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5DBDD" w14:textId="5041D051" w:rsidR="0039217B" w:rsidRPr="00A132CD" w:rsidRDefault="0039217B" w:rsidP="0039217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132CD">
        <w:rPr>
          <w:rFonts w:ascii="Times New Roman" w:hAnsi="Times New Roman" w:cs="Times New Roman"/>
          <w:b/>
          <w:bCs/>
          <w:sz w:val="32"/>
          <w:szCs w:val="32"/>
        </w:rPr>
        <w:t>Тема занятия «Общая характеристика неметаллов и их влияние на качество металла сварного шва»</w:t>
      </w:r>
    </w:p>
    <w:p w14:paraId="07E1955C" w14:textId="76E7DD75" w:rsidR="0039217B" w:rsidRPr="0039217B" w:rsidRDefault="0039217B" w:rsidP="0039217B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217B">
        <w:rPr>
          <w:rFonts w:ascii="Times New Roman" w:hAnsi="Times New Roman" w:cs="Times New Roman"/>
          <w:i/>
          <w:iCs/>
          <w:sz w:val="28"/>
          <w:szCs w:val="28"/>
        </w:rPr>
        <w:t>Прочитайте утверждения. Выберите верные и неверные утверждения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7509"/>
        <w:gridCol w:w="1270"/>
      </w:tblGrid>
      <w:tr w:rsidR="0039217B" w14:paraId="1EA9B80D" w14:textId="77777777" w:rsidTr="0039217B">
        <w:tc>
          <w:tcPr>
            <w:tcW w:w="562" w:type="dxa"/>
          </w:tcPr>
          <w:p w14:paraId="765BF2F8" w14:textId="751CDEED" w:rsidR="0039217B" w:rsidRDefault="0039217B" w:rsidP="00392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14:paraId="4084FA99" w14:textId="72D09EA3" w:rsidR="0039217B" w:rsidRDefault="0039217B" w:rsidP="00392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</w:p>
        </w:tc>
        <w:tc>
          <w:tcPr>
            <w:tcW w:w="1270" w:type="dxa"/>
          </w:tcPr>
          <w:p w14:paraId="488E85A4" w14:textId="3831C0A5" w:rsidR="0039217B" w:rsidRDefault="0039217B" w:rsidP="00392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/ неверно</w:t>
            </w:r>
          </w:p>
        </w:tc>
      </w:tr>
      <w:tr w:rsidR="0039217B" w14:paraId="4BFE4EB0" w14:textId="77777777" w:rsidTr="0039217B">
        <w:tc>
          <w:tcPr>
            <w:tcW w:w="562" w:type="dxa"/>
          </w:tcPr>
          <w:p w14:paraId="70068B88" w14:textId="56E8E956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14:paraId="4623E52E" w14:textId="18DC3FD0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Неметаллов в Периодической системе химических элементов Д.И. Менделеева больше, чем металлов</w:t>
            </w:r>
          </w:p>
        </w:tc>
        <w:tc>
          <w:tcPr>
            <w:tcW w:w="1270" w:type="dxa"/>
          </w:tcPr>
          <w:p w14:paraId="6A1BEA74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00D080E8" w14:textId="77777777" w:rsidTr="0039217B">
        <w:tc>
          <w:tcPr>
            <w:tcW w:w="562" w:type="dxa"/>
          </w:tcPr>
          <w:p w14:paraId="761D9B03" w14:textId="507AAD59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14:paraId="68D0C390" w14:textId="1EDBE538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Неметаллы располагаются в верхнем правом углу</w:t>
            </w:r>
            <w:r w:rsidRPr="0039217B">
              <w:rPr>
                <w:rFonts w:ascii="Times New Roman" w:hAnsi="Times New Roman" w:cs="Times New Roman"/>
                <w:sz w:val="28"/>
                <w:szCs w:val="28"/>
              </w:rPr>
              <w:t xml:space="preserve"> Периодической системе химических элементов Д.И. Менделеева</w:t>
            </w:r>
          </w:p>
        </w:tc>
        <w:tc>
          <w:tcPr>
            <w:tcW w:w="1270" w:type="dxa"/>
          </w:tcPr>
          <w:p w14:paraId="2BEB66B9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69228068" w14:textId="77777777" w:rsidTr="0039217B">
        <w:tc>
          <w:tcPr>
            <w:tcW w:w="562" w:type="dxa"/>
          </w:tcPr>
          <w:p w14:paraId="59EDF283" w14:textId="2C79A662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14:paraId="187D6835" w14:textId="5A4B87AA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внешнем энергетическом уровне атомов неметаллов от 4 до 7 электронов</w:t>
            </w:r>
          </w:p>
        </w:tc>
        <w:tc>
          <w:tcPr>
            <w:tcW w:w="1270" w:type="dxa"/>
          </w:tcPr>
          <w:p w14:paraId="1E136550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5BC1F242" w14:textId="77777777" w:rsidTr="0039217B">
        <w:tc>
          <w:tcPr>
            <w:tcW w:w="562" w:type="dxa"/>
          </w:tcPr>
          <w:p w14:paraId="6BA50785" w14:textId="1A6CD670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14:paraId="351E6F2E" w14:textId="1DB81BAC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Радиусы атомов неметаллов большие</w:t>
            </w:r>
          </w:p>
        </w:tc>
        <w:tc>
          <w:tcPr>
            <w:tcW w:w="1270" w:type="dxa"/>
          </w:tcPr>
          <w:p w14:paraId="6B9C06E8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2BD8A3D4" w14:textId="77777777" w:rsidTr="0039217B">
        <w:tc>
          <w:tcPr>
            <w:tcW w:w="562" w:type="dxa"/>
          </w:tcPr>
          <w:p w14:paraId="3A77B11B" w14:textId="1CFE7CC1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14:paraId="1CD23E90" w14:textId="33286826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неметаллов характерны как окислительные, так и восстановительные свойства</w:t>
            </w:r>
          </w:p>
        </w:tc>
        <w:tc>
          <w:tcPr>
            <w:tcW w:w="1270" w:type="dxa"/>
          </w:tcPr>
          <w:p w14:paraId="48B6E76A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4FA23304" w14:textId="77777777" w:rsidTr="0039217B">
        <w:tc>
          <w:tcPr>
            <w:tcW w:w="562" w:type="dxa"/>
          </w:tcPr>
          <w:p w14:paraId="3111B915" w14:textId="51FDBD18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13" w:type="dxa"/>
          </w:tcPr>
          <w:p w14:paraId="0FF635E5" w14:textId="0A1E78CE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 атомами неметаллов образуется ковалентная полярная связь</w:t>
            </w:r>
          </w:p>
        </w:tc>
        <w:tc>
          <w:tcPr>
            <w:tcW w:w="1270" w:type="dxa"/>
          </w:tcPr>
          <w:p w14:paraId="737E4ECE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4A61EAE6" w14:textId="77777777" w:rsidTr="0039217B">
        <w:tc>
          <w:tcPr>
            <w:tcW w:w="562" w:type="dxa"/>
          </w:tcPr>
          <w:p w14:paraId="1C8BF5CD" w14:textId="18E10D9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14:paraId="406168AE" w14:textId="7EE7ACC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Газообразные вещества-неметаллы имеют молекулярную кристаллическую решетку</w:t>
            </w:r>
          </w:p>
        </w:tc>
        <w:tc>
          <w:tcPr>
            <w:tcW w:w="1270" w:type="dxa"/>
          </w:tcPr>
          <w:p w14:paraId="73F99F51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4BC6EFBD" w14:textId="77777777" w:rsidTr="0039217B">
        <w:tc>
          <w:tcPr>
            <w:tcW w:w="562" w:type="dxa"/>
          </w:tcPr>
          <w:p w14:paraId="4B7293A4" w14:textId="511AD8F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14:paraId="0596EA73" w14:textId="13D2CEF3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взаимодействии с металлами неметаллы проявляют окислительные свойства</w:t>
            </w:r>
          </w:p>
        </w:tc>
        <w:tc>
          <w:tcPr>
            <w:tcW w:w="1270" w:type="dxa"/>
          </w:tcPr>
          <w:p w14:paraId="09ACF886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576FD295" w14:textId="77777777" w:rsidTr="0039217B">
        <w:tc>
          <w:tcPr>
            <w:tcW w:w="562" w:type="dxa"/>
          </w:tcPr>
          <w:p w14:paraId="3D90641B" w14:textId="0B85491C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13" w:type="dxa"/>
          </w:tcPr>
          <w:p w14:paraId="675D36A6" w14:textId="4F84C07F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состав стали входят неметаллы: углерод, кремний, фосфор, сера</w:t>
            </w:r>
          </w:p>
        </w:tc>
        <w:tc>
          <w:tcPr>
            <w:tcW w:w="1270" w:type="dxa"/>
          </w:tcPr>
          <w:p w14:paraId="7E066C25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6AC9ABA6" w14:textId="77777777" w:rsidTr="0039217B">
        <w:tc>
          <w:tcPr>
            <w:tcW w:w="562" w:type="dxa"/>
          </w:tcPr>
          <w:p w14:paraId="0610D37C" w14:textId="4B6EE52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13" w:type="dxa"/>
          </w:tcPr>
          <w:p w14:paraId="4E8DF49E" w14:textId="75AEB2B8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Сера и фосфор относятся к полезным примесям</w:t>
            </w:r>
          </w:p>
        </w:tc>
        <w:tc>
          <w:tcPr>
            <w:tcW w:w="1270" w:type="dxa"/>
          </w:tcPr>
          <w:p w14:paraId="36EE308F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1B482970" w14:textId="77777777" w:rsidTr="0039217B">
        <w:tc>
          <w:tcPr>
            <w:tcW w:w="562" w:type="dxa"/>
          </w:tcPr>
          <w:p w14:paraId="146D56D6" w14:textId="6E8EA426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513" w:type="dxa"/>
          </w:tcPr>
          <w:p w14:paraId="41A91C2B" w14:textId="714E752A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Азот и водород оказывают отрицательное влияние на качество металла сварного </w:t>
            </w:r>
            <w:r w:rsidR="00A132CD">
              <w:rPr>
                <w:rFonts w:ascii="Times New Roman" w:hAnsi="Times New Roman" w:cs="Times New Roman"/>
                <w:sz w:val="28"/>
                <w:szCs w:val="28"/>
              </w:rPr>
              <w:t>шва</w:t>
            </w:r>
          </w:p>
        </w:tc>
        <w:tc>
          <w:tcPr>
            <w:tcW w:w="1270" w:type="dxa"/>
          </w:tcPr>
          <w:p w14:paraId="0FAA81F4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17B" w14:paraId="41DF2155" w14:textId="77777777" w:rsidTr="0039217B">
        <w:tc>
          <w:tcPr>
            <w:tcW w:w="562" w:type="dxa"/>
          </w:tcPr>
          <w:p w14:paraId="4E07CC26" w14:textId="3C3F1837" w:rsidR="0039217B" w:rsidRDefault="00BC4C2D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513" w:type="dxa"/>
          </w:tcPr>
          <w:p w14:paraId="1C2FA865" w14:textId="374DC3EE" w:rsidR="0039217B" w:rsidRDefault="00BC4C2D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Соединение железа с серой называется сульфат</w:t>
            </w:r>
          </w:p>
        </w:tc>
        <w:tc>
          <w:tcPr>
            <w:tcW w:w="1270" w:type="dxa"/>
          </w:tcPr>
          <w:p w14:paraId="6B5BF551" w14:textId="77777777" w:rsidR="0039217B" w:rsidRDefault="0039217B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C2D" w14:paraId="1BACC961" w14:textId="77777777" w:rsidTr="0039217B">
        <w:tc>
          <w:tcPr>
            <w:tcW w:w="562" w:type="dxa"/>
          </w:tcPr>
          <w:p w14:paraId="161BDA65" w14:textId="2A30BE31" w:rsidR="00BC4C2D" w:rsidRDefault="00BC4C2D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513" w:type="dxa"/>
          </w:tcPr>
          <w:p w14:paraId="459614AE" w14:textId="5C2B415B" w:rsidR="00BC4C2D" w:rsidRDefault="00BC4C2D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фосфора снижает качество сварного шва, приводя к появлению трещин</w:t>
            </w:r>
          </w:p>
        </w:tc>
        <w:tc>
          <w:tcPr>
            <w:tcW w:w="1270" w:type="dxa"/>
          </w:tcPr>
          <w:p w14:paraId="29A435B2" w14:textId="77777777" w:rsidR="00BC4C2D" w:rsidRDefault="00BC4C2D" w:rsidP="003921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827BD7A" w14:textId="77777777" w:rsidR="0039217B" w:rsidRPr="0039217B" w:rsidRDefault="0039217B" w:rsidP="003921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9217B" w:rsidRPr="0039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17B"/>
    <w:rsid w:val="0039217B"/>
    <w:rsid w:val="00A132CD"/>
    <w:rsid w:val="00BC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6809"/>
  <w15:chartTrackingRefBased/>
  <w15:docId w15:val="{462FF017-C5FA-454C-8D71-2F6EDA9B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2023-10-22T07:33:00Z</dcterms:created>
  <dcterms:modified xsi:type="dcterms:W3CDTF">2023-10-22T12:45:00Z</dcterms:modified>
</cp:coreProperties>
</file>