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CB20A0">
      <w:pPr>
        <w:widowControl w:val="0"/>
        <w:spacing w:before="1" w:line="240" w:lineRule="auto"/>
        <w:ind w:right="-2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Pr="003D475E" w:rsidRDefault="00CB20A0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 w:rsidRPr="00CB20A0"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  <w:t xml:space="preserve">Сдвиг и кручение: </w:t>
      </w:r>
      <w:r w:rsidRPr="00643459">
        <w:rPr>
          <w:rFonts w:ascii="Times New Roman" w:eastAsia="Liberation Mono" w:hAnsi="Times New Roman" w:cs="Times New Roman"/>
          <w:bCs/>
          <w:color w:val="000000"/>
          <w:sz w:val="32"/>
          <w:szCs w:val="32"/>
        </w:rPr>
        <w:t>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Default="0065316D" w:rsidP="008B2FE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Pr="003D475E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Теоретическое занятие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Pr="008B2FE0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Специальность: </w:t>
      </w:r>
      <w:r w:rsidR="008B2FE0" w:rsidRPr="008B2FE0">
        <w:rPr>
          <w:rFonts w:ascii="Times New Roman" w:eastAsia="Times New Roman" w:hAnsi="Times New Roman" w:cs="Times New Roman"/>
          <w:sz w:val="28"/>
          <w:szCs w:val="28"/>
          <w:lang w:eastAsia="ru-RU"/>
        </w:rPr>
        <w:t>08.02.01 Строительство и эксплуатация зданий и сооружений</w:t>
      </w:r>
    </w:p>
    <w:p w:rsidR="0065316D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ФИЗИКА</w:t>
      </w:r>
    </w:p>
    <w:p w:rsidR="0065316D" w:rsidRPr="0065316D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65316D">
        <w:rPr>
          <w:rFonts w:ascii="Times New Roman" w:hAnsi="Times New Roman" w:cs="Times New Roman"/>
          <w:sz w:val="28"/>
          <w:szCs w:val="28"/>
          <w:shd w:val="clear" w:color="auto" w:fill="FFFFFF"/>
        </w:rPr>
        <w:t>ОП.03 Техническая механика</w:t>
      </w:r>
    </w:p>
    <w:p w:rsidR="0065316D" w:rsidRPr="008B2FE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8B2FE0">
        <w:rPr>
          <w:rFonts w:ascii="Times New Roman" w:hAnsi="Times New Roman" w:cs="Times New Roman"/>
          <w:sz w:val="28"/>
          <w:szCs w:val="28"/>
          <w:shd w:val="clear" w:color="auto" w:fill="FFFFFF"/>
        </w:rPr>
        <w:t>Тема 2.4. 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CB20A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Преподавател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: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 </w:t>
      </w:r>
    </w:p>
    <w:p w:rsidR="0065316D" w:rsidRPr="003D475E" w:rsidRDefault="00CB20A0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Галина Валерьевна Пантина</w:t>
      </w:r>
    </w:p>
    <w:p w:rsidR="0065316D" w:rsidRPr="003D475E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CB20A0" w:rsidRDefault="00CB20A0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3</w:t>
      </w:r>
    </w:p>
    <w:p w:rsidR="0065316D" w:rsidRDefault="00220DA7" w:rsidP="00C577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Сценарий учебного занятия</w:t>
      </w:r>
    </w:p>
    <w:p w:rsidR="00220DA7" w:rsidRDefault="00F931BD" w:rsidP="00C577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</w:t>
      </w:r>
      <w:r w:rsidRPr="00F931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C7C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часть</w:t>
      </w:r>
      <w:r w:rsidR="004656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(СДВИГ)</w:t>
      </w:r>
    </w:p>
    <w:p w:rsidR="00F931BD" w:rsidRDefault="00F931BD" w:rsidP="00C5772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Организационный этап занятия.</w:t>
      </w:r>
    </w:p>
    <w:p w:rsidR="00F931BD" w:rsidRPr="00F931BD" w:rsidRDefault="00F931BD" w:rsidP="00C577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31BD">
        <w:rPr>
          <w:rFonts w:ascii="Times New Roman" w:hAnsi="Times New Roman"/>
          <w:b/>
          <w:sz w:val="28"/>
          <w:szCs w:val="28"/>
        </w:rPr>
        <w:t>а).</w:t>
      </w:r>
      <w:r w:rsidRPr="00F931BD">
        <w:rPr>
          <w:rFonts w:ascii="Times New Roman" w:hAnsi="Times New Roman"/>
          <w:sz w:val="28"/>
          <w:szCs w:val="28"/>
        </w:rPr>
        <w:t xml:space="preserve"> </w:t>
      </w:r>
      <w:r w:rsidRPr="00F931BD">
        <w:rPr>
          <w:rFonts w:ascii="Times New Roman" w:hAnsi="Times New Roman"/>
          <w:b/>
          <w:sz w:val="28"/>
          <w:szCs w:val="28"/>
        </w:rPr>
        <w:t>Организационный момент</w:t>
      </w:r>
    </w:p>
    <w:p w:rsidR="008B4FDB" w:rsidRPr="00752101" w:rsidRDefault="00F931BD" w:rsidP="00C577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31BD">
        <w:rPr>
          <w:rFonts w:ascii="Times New Roman" w:hAnsi="Times New Roman"/>
          <w:b/>
          <w:sz w:val="28"/>
          <w:szCs w:val="28"/>
        </w:rPr>
        <w:t>б). Вхождение в тему и создание условий для осознанн</w:t>
      </w:r>
      <w:r w:rsidR="008B4FDB">
        <w:rPr>
          <w:rFonts w:ascii="Times New Roman" w:hAnsi="Times New Roman"/>
          <w:b/>
          <w:sz w:val="28"/>
          <w:szCs w:val="28"/>
        </w:rPr>
        <w:t xml:space="preserve">ого восприятия нового </w:t>
      </w:r>
      <w:r w:rsidR="008B4FDB" w:rsidRPr="005045E8">
        <w:rPr>
          <w:rFonts w:ascii="Times New Roman" w:hAnsi="Times New Roman"/>
          <w:b/>
          <w:sz w:val="28"/>
          <w:szCs w:val="28"/>
        </w:rPr>
        <w:t>материала</w:t>
      </w:r>
      <w:r w:rsidRPr="005045E8">
        <w:rPr>
          <w:rFonts w:ascii="Times New Roman" w:hAnsi="Times New Roman"/>
          <w:b/>
          <w:sz w:val="28"/>
          <w:szCs w:val="28"/>
        </w:rPr>
        <w:t xml:space="preserve"> </w:t>
      </w:r>
      <w:r w:rsidR="005045E8" w:rsidRPr="00752101">
        <w:rPr>
          <w:rFonts w:ascii="Times New Roman" w:hAnsi="Times New Roman"/>
          <w:sz w:val="28"/>
          <w:szCs w:val="28"/>
        </w:rPr>
        <w:t>(20</w:t>
      </w:r>
      <w:r w:rsidR="008B4FDB" w:rsidRPr="00752101">
        <w:rPr>
          <w:rFonts w:ascii="Times New Roman" w:hAnsi="Times New Roman"/>
          <w:sz w:val="28"/>
          <w:szCs w:val="28"/>
        </w:rPr>
        <w:t xml:space="preserve"> мин)</w:t>
      </w:r>
    </w:p>
    <w:p w:rsidR="00F931BD" w:rsidRPr="008B4FDB" w:rsidRDefault="008B4FDB" w:rsidP="008B4F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B4FDB">
        <w:rPr>
          <w:rFonts w:ascii="Times New Roman" w:hAnsi="Times New Roman"/>
          <w:b/>
          <w:i/>
          <w:sz w:val="28"/>
          <w:szCs w:val="28"/>
        </w:rPr>
        <w:t>Целеобразование</w:t>
      </w:r>
      <w:proofErr w:type="spellEnd"/>
    </w:p>
    <w:p w:rsidR="00F931BD" w:rsidRPr="00F931BD" w:rsidRDefault="00F931BD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E5F">
        <w:rPr>
          <w:rFonts w:ascii="Times New Roman" w:hAnsi="Times New Roman" w:cs="Times New Roman"/>
          <w:sz w:val="28"/>
          <w:szCs w:val="28"/>
        </w:rPr>
        <w:t xml:space="preserve">Преподаватель демонстрирует </w:t>
      </w:r>
      <w:r>
        <w:rPr>
          <w:rFonts w:ascii="Times New Roman" w:hAnsi="Times New Roman" w:cs="Times New Roman"/>
          <w:sz w:val="28"/>
          <w:szCs w:val="28"/>
        </w:rPr>
        <w:t>слайд, на котором изображен строительный кран.</w:t>
      </w:r>
    </w:p>
    <w:p w:rsidR="00C57725" w:rsidRPr="00C57725" w:rsidRDefault="008B4FDB" w:rsidP="00C577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вопросы, которые</w:t>
      </w:r>
      <w:r w:rsidR="00F931BD" w:rsidRPr="00C57725">
        <w:rPr>
          <w:rFonts w:ascii="Times New Roman" w:hAnsi="Times New Roman"/>
          <w:sz w:val="28"/>
          <w:szCs w:val="28"/>
        </w:rPr>
        <w:t xml:space="preserve"> задает преподаватель:</w:t>
      </w:r>
    </w:p>
    <w:p w:rsidR="00C57725" w:rsidRPr="004A5F18" w:rsidRDefault="00F931BD" w:rsidP="00C57725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C57725">
        <w:rPr>
          <w:rFonts w:ascii="Times New Roman" w:hAnsi="Times New Roman"/>
          <w:i/>
          <w:sz w:val="28"/>
          <w:szCs w:val="28"/>
        </w:rPr>
        <w:t>Что такое деформация?</w:t>
      </w:r>
    </w:p>
    <w:p w:rsidR="004A5F18" w:rsidRPr="00C57725" w:rsidRDefault="004A5F18" w:rsidP="004A5F18">
      <w:pPr>
        <w:pStyle w:val="a3"/>
        <w:spacing w:after="0" w:line="240" w:lineRule="auto"/>
        <w:ind w:left="1069"/>
        <w:rPr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(Ответ: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5045E8" w:rsidRPr="005045E8">
        <w:rPr>
          <w:rFonts w:ascii="Times New Roman" w:eastAsia="Liberation Mono" w:hAnsi="Times New Roman" w:cs="Times New Roman"/>
          <w:bCs/>
          <w:i/>
          <w:color w:val="000000"/>
          <w:sz w:val="28"/>
          <w:szCs w:val="28"/>
        </w:rPr>
        <w:t>Деформацией твердого тела называется изменение его размеров и объема, которое обычно сопровождается изменением формы тела)</w:t>
      </w:r>
      <w:proofErr w:type="gramEnd"/>
    </w:p>
    <w:p w:rsidR="00F931BD" w:rsidRPr="005045E8" w:rsidRDefault="00F931BD" w:rsidP="00C57725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C57725">
        <w:rPr>
          <w:rFonts w:ascii="Times New Roman" w:hAnsi="Times New Roman"/>
          <w:i/>
          <w:sz w:val="28"/>
          <w:szCs w:val="28"/>
        </w:rPr>
        <w:t xml:space="preserve">Перечислите виды деформаций, которые </w:t>
      </w:r>
      <w:r w:rsidR="00C57725" w:rsidRPr="00C57725">
        <w:rPr>
          <w:rFonts w:ascii="Times New Roman" w:hAnsi="Times New Roman"/>
          <w:i/>
          <w:sz w:val="28"/>
          <w:szCs w:val="28"/>
        </w:rPr>
        <w:t>испытывает кран?</w:t>
      </w:r>
      <w:r w:rsidR="00C57725" w:rsidRPr="00C577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5045E8" w:rsidRPr="005045E8" w:rsidRDefault="005045E8" w:rsidP="005045E8">
      <w:pPr>
        <w:pStyle w:val="a3"/>
        <w:spacing w:after="0" w:line="240" w:lineRule="auto"/>
        <w:ind w:left="1069"/>
        <w:rPr>
          <w:i/>
          <w:sz w:val="28"/>
          <w:szCs w:val="28"/>
        </w:rPr>
      </w:pPr>
      <w:proofErr w:type="gramStart"/>
      <w:r w:rsidRPr="005045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(Ответ:</w:t>
      </w:r>
      <w:proofErr w:type="gramEnd"/>
      <w:r w:rsidRPr="005045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5045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Растяжения, сжатие,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5045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изгиб)</w:t>
      </w:r>
      <w:proofErr w:type="gramEnd"/>
    </w:p>
    <w:p w:rsidR="0065316D" w:rsidRPr="00C57725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725">
        <w:rPr>
          <w:rFonts w:ascii="Times New Roman" w:hAnsi="Times New Roman" w:cs="Times New Roman"/>
          <w:sz w:val="28"/>
          <w:szCs w:val="28"/>
          <w:shd w:val="clear" w:color="auto" w:fill="FFFFFF"/>
        </w:rPr>
        <w:t>На каждую парту выдается набор карточек с видами деформаций и их понятиями. Задание: соотнести вид деформации и его понятие.</w:t>
      </w:r>
    </w:p>
    <w:p w:rsidR="00C57725" w:rsidRPr="00C57725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725">
        <w:rPr>
          <w:rFonts w:ascii="Times New Roman" w:hAnsi="Times New Roman" w:cs="Times New Roman"/>
          <w:sz w:val="28"/>
          <w:szCs w:val="28"/>
          <w:shd w:val="clear" w:color="auto" w:fill="FFFFFF"/>
        </w:rPr>
        <w:t>По окончании выполнения задания преподаватель проверяет выполнение</w:t>
      </w:r>
      <w:r w:rsid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, демонстрирует с помощью модели твердого тела каждый вид деформации</w:t>
      </w:r>
      <w:r w:rsidRPr="00C57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задает вопрос:</w:t>
      </w:r>
    </w:p>
    <w:p w:rsidR="00C57725" w:rsidRPr="00C57725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C5772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Какие из представленных на карточках виды деформации вы не отнесли к крану?</w:t>
      </w:r>
      <w:proofErr w:type="gramEnd"/>
    </w:p>
    <w:p w:rsidR="00B04CCB" w:rsidRPr="004A5F18" w:rsidRDefault="00C57725" w:rsidP="004A5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CCB">
        <w:rPr>
          <w:rFonts w:ascii="Times New Roman" w:hAnsi="Times New Roman" w:cs="Times New Roman"/>
          <w:sz w:val="28"/>
          <w:szCs w:val="28"/>
          <w:shd w:val="clear" w:color="auto" w:fill="FFFFFF"/>
        </w:rPr>
        <w:t>Обозначается основная тема занятия: «Сдвиг и кручение»</w:t>
      </w:r>
      <w:r w:rsid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 </w:t>
      </w:r>
      <w:r w:rsidR="00B04CCB">
        <w:rPr>
          <w:rFonts w:ascii="Times New Roman" w:hAnsi="Times New Roman" w:cs="Times New Roman"/>
          <w:sz w:val="28"/>
          <w:szCs w:val="28"/>
          <w:shd w:val="clear" w:color="auto" w:fill="FFFFFF"/>
        </w:rPr>
        <w:t>цель:</w:t>
      </w:r>
      <w:r w:rsid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5F18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E76F4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</w:t>
      </w:r>
      <w:r w:rsidR="004A5F18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ание представления об особенностях проявления </w:t>
      </w:r>
      <w:r w:rsidR="00CE76F4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>деформаций сдвига и кручения</w:t>
      </w:r>
      <w:r w:rsidR="004A5F18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организации строительных работ»</w:t>
      </w:r>
      <w:r w:rsid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E76F4"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57725" w:rsidRPr="00C57725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725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Определяются задачи занятия, преподаватель задает наводящий вопрос:</w:t>
      </w:r>
    </w:p>
    <w:p w:rsidR="00C57725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5772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Чтобы строить дома, что вы должны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знать о деформациях сдвига и кручения?</w:t>
      </w:r>
    </w:p>
    <w:p w:rsidR="00C57725" w:rsidRPr="00B04CCB" w:rsidRDefault="00C57725" w:rsidP="00C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4CCB">
        <w:rPr>
          <w:rFonts w:ascii="Times New Roman" w:hAnsi="Times New Roman" w:cs="Times New Roman"/>
          <w:sz w:val="28"/>
          <w:szCs w:val="28"/>
          <w:shd w:val="clear" w:color="auto" w:fill="FFFFFF"/>
        </w:rPr>
        <w:t>Обозначаются задачи занятия</w:t>
      </w:r>
      <w:r w:rsidR="003F3876" w:rsidRPr="00B04CC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4A5F18" w:rsidRDefault="004A5F18" w:rsidP="004953F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усвоение следующих понятий и законов: сдвиг, чистый сдвиг, закон Гука для сдвига, кручение </w:t>
      </w:r>
    </w:p>
    <w:p w:rsidR="004953FB" w:rsidRPr="004A5F18" w:rsidRDefault="004953FB" w:rsidP="004953F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5F18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научиться решать задачи на применение основных характеристик деформаций сдвига и кручения</w:t>
      </w:r>
    </w:p>
    <w:p w:rsidR="004953FB" w:rsidRPr="004953FB" w:rsidRDefault="004953FB" w:rsidP="004953F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774CAC" w:rsidRPr="004953FB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навыки построения эпюр крутящих моментов</w:t>
      </w:r>
    </w:p>
    <w:p w:rsidR="003F3876" w:rsidRPr="004953FB" w:rsidRDefault="004953FB" w:rsidP="004953F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5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познакомиться с </w:t>
      </w:r>
      <w:r w:rsidRPr="004953FB">
        <w:rPr>
          <w:rFonts w:ascii="Times New Roman" w:eastAsia="Liberation Mono" w:hAnsi="Times New Roman" w:cs="Times New Roman"/>
          <w:bCs/>
          <w:sz w:val="28"/>
          <w:szCs w:val="28"/>
        </w:rPr>
        <w:t>основными гипотезами (допущениями) о материалах</w:t>
      </w:r>
      <w:r w:rsidR="00F677E0">
        <w:rPr>
          <w:rFonts w:ascii="Times New Roman" w:eastAsia="Liberation Mono" w:hAnsi="Times New Roman" w:cs="Times New Roman"/>
          <w:bCs/>
          <w:sz w:val="28"/>
          <w:szCs w:val="28"/>
        </w:rPr>
        <w:t xml:space="preserve"> и напряжениях в них</w:t>
      </w:r>
      <w:r w:rsidR="004A5F18">
        <w:rPr>
          <w:rFonts w:ascii="Times New Roman" w:eastAsia="Liberation Mono" w:hAnsi="Times New Roman" w:cs="Times New Roman"/>
          <w:bCs/>
          <w:sz w:val="28"/>
          <w:szCs w:val="28"/>
        </w:rPr>
        <w:t>.</w:t>
      </w:r>
      <w:r w:rsidRPr="004953FB">
        <w:rPr>
          <w:rFonts w:ascii="Times New Roman" w:eastAsia="Liberation Mono" w:hAnsi="Times New Roman" w:cs="Times New Roman"/>
          <w:bCs/>
          <w:sz w:val="28"/>
          <w:szCs w:val="28"/>
        </w:rPr>
        <w:t xml:space="preserve"> </w:t>
      </w:r>
    </w:p>
    <w:p w:rsidR="004A5F18" w:rsidRDefault="004A5F18" w:rsidP="008B4FD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45E8" w:rsidRDefault="008B4FDB" w:rsidP="005045E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B4FDB">
        <w:rPr>
          <w:rFonts w:ascii="Times New Roman" w:hAnsi="Times New Roman"/>
          <w:b/>
          <w:i/>
          <w:sz w:val="28"/>
          <w:szCs w:val="28"/>
        </w:rPr>
        <w:t xml:space="preserve">Мотивация деятельности </w:t>
      </w:r>
      <w:proofErr w:type="gramStart"/>
      <w:r w:rsidRPr="008B4FDB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5045E8" w:rsidRDefault="005045E8" w:rsidP="005045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A744D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Используется прием технологии развития критического мышления (ТРКМ) «</w:t>
      </w:r>
      <w:proofErr w:type="gramStart"/>
      <w:r w:rsidRPr="008A744D">
        <w:rPr>
          <w:rFonts w:ascii="Times New Roman" w:hAnsi="Times New Roman" w:cs="Times New Roman"/>
          <w:sz w:val="28"/>
          <w:szCs w:val="28"/>
          <w:shd w:val="clear" w:color="auto" w:fill="FFFFFF"/>
        </w:rPr>
        <w:t>Общее-уникальное</w:t>
      </w:r>
      <w:proofErr w:type="gramEnd"/>
      <w:r w:rsidRPr="008A744D">
        <w:rPr>
          <w:rFonts w:ascii="Times New Roman" w:hAnsi="Times New Roman" w:cs="Times New Roman"/>
          <w:sz w:val="28"/>
          <w:szCs w:val="28"/>
          <w:shd w:val="clear" w:color="auto" w:fill="FFFFFF"/>
        </w:rPr>
        <w:t>». Студентам предлагается заполнить схему:</w:t>
      </w:r>
    </w:p>
    <w:p w:rsidR="0060404A" w:rsidRDefault="005045E8" w:rsidP="005045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5E8">
        <w:rPr>
          <w:noProof/>
          <w:lang w:eastAsia="ru-RU"/>
        </w:rPr>
        <w:lastRenderedPageBreak/>
        <w:drawing>
          <wp:anchor distT="0" distB="0" distL="114300" distR="114300" simplePos="0" relativeHeight="251659263" behindDoc="1" locked="0" layoutInCell="1" allowOverlap="1" wp14:anchorId="03D39CBE" wp14:editId="6830D99F">
            <wp:simplePos x="0" y="0"/>
            <wp:positionH relativeFrom="margin">
              <wp:posOffset>-108585</wp:posOffset>
            </wp:positionH>
            <wp:positionV relativeFrom="paragraph">
              <wp:posOffset>202565</wp:posOffset>
            </wp:positionV>
            <wp:extent cx="6176645" cy="2324100"/>
            <wp:effectExtent l="0" t="0" r="0" b="0"/>
            <wp:wrapTight wrapText="bothSides">
              <wp:wrapPolygon edited="0">
                <wp:start x="0" y="0"/>
                <wp:lineTo x="0" y="21423"/>
                <wp:lineTo x="21518" y="21423"/>
                <wp:lineTo x="2151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18" t="21449" r="23027" b="54497"/>
                    <a:stretch/>
                  </pic:blipFill>
                  <pic:spPr bwMode="auto">
                    <a:xfrm>
                      <a:off x="0" y="0"/>
                      <a:ext cx="6176645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04A" w:rsidRPr="005045E8">
        <w:rPr>
          <w:rFonts w:ascii="Times New Roman" w:hAnsi="Times New Roman" w:cs="Times New Roman"/>
          <w:sz w:val="28"/>
          <w:szCs w:val="28"/>
          <w:shd w:val="clear" w:color="auto" w:fill="FFFFFF"/>
        </w:rPr>
        <w:t>Суть методики заключается в сопостав</w:t>
      </w:r>
      <w:r w:rsidRPr="00504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лении ряда однородных элементов.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 долж</w:t>
      </w:r>
      <w:r w:rsidR="0060404A" w:rsidRPr="005045E8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60404A" w:rsidRPr="00504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подобрать необ</w:t>
      </w:r>
      <w:r w:rsidR="00E44E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ходимые для сравнения элементы, </w:t>
      </w:r>
      <w:r w:rsidR="0060404A" w:rsidRPr="005045E8">
        <w:rPr>
          <w:rFonts w:ascii="Times New Roman" w:hAnsi="Times New Roman" w:cs="Times New Roman"/>
          <w:sz w:val="28"/>
          <w:szCs w:val="28"/>
          <w:shd w:val="clear" w:color="auto" w:fill="FFFFFF"/>
        </w:rPr>
        <w:t>вычленить в них общее и уникальное, свойственное только этому конкретному элементу, и распределить их и их качества в схему.</w:t>
      </w:r>
    </w:p>
    <w:p w:rsidR="00E44E2F" w:rsidRPr="005045E8" w:rsidRDefault="00E44E2F" w:rsidP="005045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задании предлагается сравнить два вида деформации: растяжение, оно было изучено на предыдущем занятии, и сдвиг (новая тема).</w:t>
      </w:r>
    </w:p>
    <w:p w:rsidR="007148C7" w:rsidRDefault="007148C7" w:rsidP="003F38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744D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проверяется, делается акцент на дальнейшую работу с данной схемой (возвраща</w:t>
      </w:r>
      <w:r w:rsidR="00E44E2F">
        <w:rPr>
          <w:rFonts w:ascii="Times New Roman" w:hAnsi="Times New Roman" w:cs="Times New Roman"/>
          <w:sz w:val="28"/>
          <w:szCs w:val="28"/>
          <w:shd w:val="clear" w:color="auto" w:fill="FFFFFF"/>
        </w:rPr>
        <w:t>ются к ней в конце занятия</w:t>
      </w:r>
      <w:r w:rsidRPr="008A744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A70B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045E8" w:rsidRPr="003F3876" w:rsidRDefault="005045E8" w:rsidP="003F38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148C7" w:rsidRPr="007148C7" w:rsidRDefault="007148C7" w:rsidP="00714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148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2.Основной этап занятия.</w:t>
      </w:r>
    </w:p>
    <w:p w:rsidR="007148C7" w:rsidRPr="00752101" w:rsidRDefault="007148C7" w:rsidP="007148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31BD">
        <w:rPr>
          <w:rFonts w:ascii="Times New Roman" w:hAnsi="Times New Roman"/>
          <w:b/>
          <w:sz w:val="28"/>
          <w:szCs w:val="28"/>
        </w:rPr>
        <w:t>а).</w:t>
      </w:r>
      <w:r w:rsidRPr="00F9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Освоение нового </w:t>
      </w:r>
      <w:r w:rsidRPr="00033943">
        <w:rPr>
          <w:rFonts w:ascii="Times New Roman" w:hAnsi="Times New Roman"/>
          <w:b/>
          <w:sz w:val="28"/>
          <w:szCs w:val="28"/>
        </w:rPr>
        <w:t xml:space="preserve">материала </w:t>
      </w:r>
      <w:r w:rsidR="00033943" w:rsidRPr="00752101">
        <w:rPr>
          <w:rFonts w:ascii="Times New Roman" w:hAnsi="Times New Roman"/>
          <w:sz w:val="28"/>
          <w:szCs w:val="28"/>
        </w:rPr>
        <w:t>(15</w:t>
      </w:r>
      <w:r w:rsidRPr="00752101">
        <w:rPr>
          <w:rFonts w:ascii="Times New Roman" w:hAnsi="Times New Roman"/>
          <w:sz w:val="28"/>
          <w:szCs w:val="28"/>
        </w:rPr>
        <w:t xml:space="preserve"> мин)</w:t>
      </w:r>
    </w:p>
    <w:p w:rsidR="007148C7" w:rsidRDefault="007148C7" w:rsidP="00CD7AEB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CD7AEB">
        <w:rPr>
          <w:rFonts w:ascii="Times New Roman" w:hAnsi="Times New Roman"/>
          <w:sz w:val="28"/>
          <w:szCs w:val="28"/>
        </w:rPr>
        <w:t>Лекция с элементами беседы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7148C7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Чистый сдвиг. Закон Гука для сдвига. Зависимость между тремя упругими постоянными для изотропного тела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»</w:t>
      </w:r>
      <w:r w:rsidR="003D0FE9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.</w:t>
      </w:r>
    </w:p>
    <w:p w:rsidR="00A70BC0" w:rsidRDefault="00A70BC0" w:rsidP="00CD7AEB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Преподаватель задает вопрос:</w:t>
      </w:r>
    </w:p>
    <w:p w:rsidR="00A70BC0" w:rsidRDefault="00A70BC0" w:rsidP="00CD7AEB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- Какой вид деформации называется сдвигом?</w:t>
      </w:r>
    </w:p>
    <w:p w:rsidR="00A70BC0" w:rsidRDefault="00A70BC0" w:rsidP="00CD7AEB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- Какую деформацию можно назвать чистым сдвигом?</w:t>
      </w:r>
    </w:p>
    <w:p w:rsidR="00F039F1" w:rsidRDefault="00A70BC0" w:rsidP="00F039F1">
      <w:pPr>
        <w:spacing w:after="0"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Записывае</w:t>
      </w:r>
      <w:r w:rsidR="00F039F1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тся определение чистого сдвига: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«</w:t>
      </w:r>
      <w:r w:rsidR="00F039F1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Чистый сдвиг – вид плоского напряженного и деформированного состояния, при котором на двух взаимно перпендикулярных площадках действуют только касательные напряжения, а нормальные напряжения отсутствуют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»</w:t>
      </w:r>
    </w:p>
    <w:p w:rsid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Преподаватель задает вопрос:</w:t>
      </w:r>
    </w:p>
    <w:p w:rsid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- Как вы думаете, от чего зависит угол сдвига?</w:t>
      </w:r>
    </w:p>
    <w:p w:rsidR="004F0DCB" w:rsidRDefault="00F039F1" w:rsidP="004F0DCB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Преподаватель озвучивает закон Гука </w:t>
      </w:r>
      <w:r w:rsidR="004F0DCB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для сдвига, студенты записывают </w:t>
      </w: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формулу:</w:t>
      </w:r>
    </w:p>
    <w:p w:rsidR="00F039F1" w:rsidRDefault="00F039F1" w:rsidP="004F0DCB">
      <w:pPr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 </w:t>
      </w:r>
      <w:r w:rsidRPr="00EF5548">
        <w:rPr>
          <w:rFonts w:ascii="Times New Roman" w:eastAsia="Liberation Mono" w:hAnsi="Times New Roman" w:cs="Times New Roman"/>
          <w:bCs/>
          <w:color w:val="000000"/>
          <w:position w:val="-28"/>
          <w:sz w:val="28"/>
          <w:szCs w:val="28"/>
        </w:rPr>
        <w:object w:dxaOrig="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 o:ole="">
            <v:imagedata r:id="rId10" o:title=""/>
          </v:shape>
          <o:OLEObject Type="Embed" ProgID="Equation.3" ShapeID="_x0000_i1025" DrawAspect="Content" ObjectID="_1759774658" r:id="rId11"/>
        </w:object>
      </w:r>
    </w:p>
    <w:p w:rsid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Преподаватель делает акцент на взаимосвязи трех упругих постоянных:</w:t>
      </w:r>
    </w:p>
    <w:p w:rsidR="00F039F1" w:rsidRDefault="00F039F1" w:rsidP="004F0DCB">
      <w:pPr>
        <w:spacing w:after="0" w:line="240" w:lineRule="auto"/>
        <w:ind w:firstLine="709"/>
        <w:jc w:val="center"/>
        <w:rPr>
          <w:rFonts w:ascii="Times New Roman" w:eastAsia="Liberation Mono" w:hAnsi="Times New Roman" w:cs="Times New Roman"/>
          <w:bCs/>
          <w:color w:val="000000"/>
          <w:position w:val="-32"/>
          <w:sz w:val="28"/>
          <w:szCs w:val="28"/>
        </w:rPr>
      </w:pPr>
      <w:r w:rsidRPr="00033FD4">
        <w:rPr>
          <w:rFonts w:ascii="Times New Roman" w:eastAsia="Liberation Mono" w:hAnsi="Times New Roman" w:cs="Times New Roman"/>
          <w:bCs/>
          <w:color w:val="000000"/>
          <w:position w:val="-32"/>
          <w:sz w:val="28"/>
          <w:szCs w:val="28"/>
        </w:rPr>
        <w:object w:dxaOrig="1480" w:dyaOrig="760">
          <v:shape id="_x0000_i1026" type="#_x0000_t75" style="width:73.5pt;height:37.5pt" o:ole="">
            <v:imagedata r:id="rId12" o:title=""/>
          </v:shape>
          <o:OLEObject Type="Embed" ProgID="Equation.3" ShapeID="_x0000_i1026" DrawAspect="Content" ObjectID="_1759774659" r:id="rId13"/>
        </w:object>
      </w:r>
    </w:p>
    <w:p w:rsid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Преподаватель задает вопрос:</w:t>
      </w:r>
    </w:p>
    <w:p w:rsid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- Назовите величины, входящие в формулу.</w:t>
      </w:r>
    </w:p>
    <w:p w:rsidR="00F039F1" w:rsidRPr="00F039F1" w:rsidRDefault="00F039F1" w:rsidP="00F039F1">
      <w:pPr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lastRenderedPageBreak/>
        <w:t xml:space="preserve">Преподаватель обращает внимание, что коэффициент μ </w:t>
      </w:r>
      <w:r w:rsidR="00A15F0A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еще не изучен и с его названием связано следующее задание.</w:t>
      </w:r>
    </w:p>
    <w:p w:rsidR="007148C7" w:rsidRPr="00752101" w:rsidRDefault="008A744D" w:rsidP="007148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7148C7" w:rsidRPr="00F931BD">
        <w:rPr>
          <w:rFonts w:ascii="Times New Roman" w:hAnsi="Times New Roman"/>
          <w:b/>
          <w:sz w:val="28"/>
          <w:szCs w:val="28"/>
        </w:rPr>
        <w:t>).</w:t>
      </w:r>
      <w:r w:rsidR="007148C7" w:rsidRPr="00F931BD">
        <w:rPr>
          <w:rFonts w:ascii="Times New Roman" w:hAnsi="Times New Roman"/>
          <w:sz w:val="28"/>
          <w:szCs w:val="28"/>
        </w:rPr>
        <w:t xml:space="preserve"> </w:t>
      </w:r>
      <w:r w:rsidR="007148C7">
        <w:rPr>
          <w:rFonts w:ascii="Times New Roman" w:hAnsi="Times New Roman"/>
          <w:b/>
          <w:sz w:val="28"/>
          <w:szCs w:val="28"/>
        </w:rPr>
        <w:t xml:space="preserve">Применение изученного материала </w:t>
      </w:r>
      <w:r w:rsidR="00752101" w:rsidRPr="00752101">
        <w:rPr>
          <w:rFonts w:ascii="Times New Roman" w:hAnsi="Times New Roman"/>
          <w:sz w:val="28"/>
          <w:szCs w:val="28"/>
        </w:rPr>
        <w:t>(5</w:t>
      </w:r>
      <w:r w:rsidR="007148C7" w:rsidRPr="00752101">
        <w:rPr>
          <w:rFonts w:ascii="Times New Roman" w:hAnsi="Times New Roman"/>
          <w:sz w:val="28"/>
          <w:szCs w:val="28"/>
        </w:rPr>
        <w:t>0 мин)</w:t>
      </w:r>
    </w:p>
    <w:p w:rsidR="00A15F0A" w:rsidRDefault="00A15F0A" w:rsidP="002C5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789">
        <w:rPr>
          <w:rFonts w:ascii="Times New Roman" w:hAnsi="Times New Roman"/>
          <w:sz w:val="28"/>
          <w:szCs w:val="28"/>
        </w:rPr>
        <w:t>Студентам предлагается выполнить задание №3:</w:t>
      </w:r>
      <w:r w:rsidRPr="002C5789">
        <w:rPr>
          <w:rFonts w:ascii="Times New Roman" w:hAnsi="Times New Roman"/>
          <w:b/>
          <w:sz w:val="28"/>
          <w:szCs w:val="28"/>
        </w:rPr>
        <w:t xml:space="preserve"> </w:t>
      </w:r>
      <w:r w:rsidR="003D0FE9">
        <w:rPr>
          <w:rFonts w:ascii="Times New Roman" w:hAnsi="Times New Roman"/>
          <w:sz w:val="28"/>
          <w:szCs w:val="28"/>
        </w:rPr>
        <w:t>«</w:t>
      </w:r>
      <w:r w:rsidR="007148C7" w:rsidRPr="003D0FE9">
        <w:rPr>
          <w:rFonts w:ascii="Times New Roman" w:hAnsi="Times New Roman"/>
          <w:sz w:val="28"/>
          <w:szCs w:val="28"/>
        </w:rPr>
        <w:t xml:space="preserve">Определите фамилию ученого, именем которого назван коэффициент </w:t>
      </w:r>
      <w:r w:rsidR="003D0FE9" w:rsidRPr="003D0FE9">
        <w:rPr>
          <w:rFonts w:ascii="Times New Roman" w:hAnsi="Times New Roman" w:cs="Times New Roman"/>
          <w:sz w:val="28"/>
          <w:szCs w:val="28"/>
        </w:rPr>
        <w:t>µ</w:t>
      </w:r>
      <w:r w:rsidR="003D0FE9" w:rsidRPr="003D0FE9">
        <w:rPr>
          <w:rFonts w:ascii="Times New Roman" w:hAnsi="Times New Roman"/>
          <w:sz w:val="28"/>
          <w:szCs w:val="28"/>
        </w:rPr>
        <w:t xml:space="preserve"> </w:t>
      </w:r>
      <w:r w:rsidR="007148C7" w:rsidRPr="003D0FE9">
        <w:rPr>
          <w:rFonts w:ascii="Times New Roman" w:hAnsi="Times New Roman"/>
          <w:sz w:val="28"/>
          <w:szCs w:val="28"/>
        </w:rPr>
        <w:t xml:space="preserve">в изученной ранее формуле. Для этого необходимо решить задачи и соотнести ответы с </w:t>
      </w:r>
      <w:r>
        <w:rPr>
          <w:rFonts w:ascii="Times New Roman" w:hAnsi="Times New Roman"/>
          <w:sz w:val="28"/>
          <w:szCs w:val="28"/>
        </w:rPr>
        <w:t xml:space="preserve">буквами в </w:t>
      </w:r>
      <w:r w:rsidR="003D0FE9" w:rsidRPr="003D0FE9">
        <w:rPr>
          <w:rFonts w:ascii="Times New Roman" w:hAnsi="Times New Roman"/>
          <w:sz w:val="28"/>
          <w:szCs w:val="28"/>
        </w:rPr>
        <w:t>таблице</w:t>
      </w:r>
      <w:r w:rsidR="003D0FE9">
        <w:rPr>
          <w:rFonts w:ascii="Times New Roman" w:hAnsi="Times New Roman"/>
          <w:sz w:val="28"/>
          <w:szCs w:val="28"/>
        </w:rPr>
        <w:t>»</w:t>
      </w:r>
      <w:r w:rsidR="003D0FE9" w:rsidRPr="003D0FE9">
        <w:rPr>
          <w:rFonts w:ascii="Times New Roman" w:hAnsi="Times New Roman"/>
          <w:sz w:val="28"/>
          <w:szCs w:val="28"/>
        </w:rPr>
        <w:t>.</w:t>
      </w:r>
    </w:p>
    <w:p w:rsidR="003F3876" w:rsidRPr="003F3876" w:rsidRDefault="003F3876" w:rsidP="002C5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выполнения задания определяют фамилию ученого «ПУАССОН». Преподаватель демонстрирует слайд с портретом ученого и его основными достижениями. </w:t>
      </w:r>
    </w:p>
    <w:p w:rsidR="008A744D" w:rsidRPr="00752101" w:rsidRDefault="008A744D" w:rsidP="008A74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F931BD">
        <w:rPr>
          <w:rFonts w:ascii="Times New Roman" w:hAnsi="Times New Roman"/>
          <w:b/>
          <w:sz w:val="28"/>
          <w:szCs w:val="28"/>
        </w:rPr>
        <w:t>).</w:t>
      </w:r>
      <w:r w:rsidRPr="00F931BD">
        <w:rPr>
          <w:rFonts w:ascii="Times New Roman" w:hAnsi="Times New Roman"/>
          <w:sz w:val="28"/>
          <w:szCs w:val="28"/>
        </w:rPr>
        <w:t xml:space="preserve"> </w:t>
      </w:r>
      <w:r w:rsidRPr="008A744D">
        <w:rPr>
          <w:rFonts w:ascii="Times New Roman" w:hAnsi="Times New Roman"/>
          <w:b/>
          <w:sz w:val="28"/>
          <w:szCs w:val="28"/>
        </w:rPr>
        <w:t>Рефлексия,</w:t>
      </w:r>
      <w:r w:rsidR="003F3876">
        <w:rPr>
          <w:rFonts w:ascii="Times New Roman" w:hAnsi="Times New Roman"/>
          <w:b/>
          <w:sz w:val="28"/>
          <w:szCs w:val="28"/>
        </w:rPr>
        <w:t xml:space="preserve"> подведение итогов первого этапа занятия</w:t>
      </w:r>
      <w:r w:rsidR="005577C3">
        <w:rPr>
          <w:rFonts w:ascii="Times New Roman" w:hAnsi="Times New Roman"/>
          <w:b/>
          <w:sz w:val="28"/>
          <w:szCs w:val="28"/>
        </w:rPr>
        <w:t xml:space="preserve"> </w:t>
      </w:r>
      <w:r w:rsidRPr="00752101">
        <w:rPr>
          <w:rFonts w:ascii="Times New Roman" w:hAnsi="Times New Roman"/>
          <w:sz w:val="28"/>
          <w:szCs w:val="28"/>
        </w:rPr>
        <w:t>(15 мин)</w:t>
      </w:r>
    </w:p>
    <w:p w:rsidR="003F3876" w:rsidRPr="005B2DC6" w:rsidRDefault="008A744D" w:rsidP="005B2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Студентам предлагается вернуться к схеме, которую заполняли в начале урока, д</w:t>
      </w:r>
      <w:r w:rsidR="003F3876">
        <w:rPr>
          <w:rFonts w:ascii="Times New Roman" w:hAnsi="Times New Roman" w:cs="Times New Roman"/>
          <w:sz w:val="28"/>
          <w:szCs w:val="28"/>
          <w:shd w:val="clear" w:color="auto" w:fill="FFFFFF"/>
        </w:rPr>
        <w:t>ополнить ее изученным материалом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сделать вывод о результатах работы.</w:t>
      </w:r>
    </w:p>
    <w:p w:rsidR="005B2DC6" w:rsidRDefault="005B2DC6" w:rsidP="008A7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A744D" w:rsidRPr="00F677E0" w:rsidRDefault="008A744D" w:rsidP="008A74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677E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 w:rsidR="00FC7C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часть</w:t>
      </w:r>
      <w:r w:rsidR="00465645" w:rsidRPr="00F677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(КРУЧЕНИЕ)</w:t>
      </w:r>
    </w:p>
    <w:p w:rsidR="00CD7AEB" w:rsidRPr="00F677E0" w:rsidRDefault="008A744D" w:rsidP="00CD7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7E0">
        <w:rPr>
          <w:rFonts w:ascii="Times New Roman" w:hAnsi="Times New Roman"/>
          <w:b/>
          <w:sz w:val="28"/>
          <w:szCs w:val="28"/>
        </w:rPr>
        <w:t xml:space="preserve">г). </w:t>
      </w:r>
      <w:r w:rsidR="00CD7AEB" w:rsidRPr="00F677E0">
        <w:rPr>
          <w:rFonts w:ascii="Times New Roman" w:hAnsi="Times New Roman"/>
          <w:b/>
          <w:sz w:val="28"/>
          <w:szCs w:val="28"/>
        </w:rPr>
        <w:t xml:space="preserve">Мотивация деятельности обучающихся </w:t>
      </w:r>
      <w:r w:rsidR="00752101" w:rsidRPr="00F677E0">
        <w:rPr>
          <w:rFonts w:ascii="Times New Roman" w:hAnsi="Times New Roman"/>
          <w:sz w:val="28"/>
          <w:szCs w:val="28"/>
        </w:rPr>
        <w:t>(15</w:t>
      </w:r>
      <w:r w:rsidR="00CD7AEB" w:rsidRPr="00F677E0">
        <w:rPr>
          <w:rFonts w:ascii="Times New Roman" w:hAnsi="Times New Roman"/>
          <w:sz w:val="28"/>
          <w:szCs w:val="28"/>
        </w:rPr>
        <w:t xml:space="preserve"> мин)</w:t>
      </w:r>
    </w:p>
    <w:p w:rsidR="00CD7AEB" w:rsidRPr="00F677E0" w:rsidRDefault="00CD7AEB" w:rsidP="00CD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Студентам предлагается познакомиться с </w:t>
      </w:r>
      <w:r w:rsid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текстом задачи из задания </w:t>
      </w: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465645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ответить на вопросы:</w:t>
      </w:r>
    </w:p>
    <w:p w:rsidR="00CD7AEB" w:rsidRPr="00F677E0" w:rsidRDefault="00CD7AEB" w:rsidP="00CD7AEB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F677E0">
        <w:rPr>
          <w:rFonts w:ascii="Times New Roman" w:hAnsi="Times New Roman"/>
          <w:i/>
          <w:sz w:val="28"/>
          <w:szCs w:val="28"/>
        </w:rPr>
        <w:t>Каким простым механизмом является кран?</w:t>
      </w:r>
    </w:p>
    <w:p w:rsidR="00C53049" w:rsidRPr="00F677E0" w:rsidRDefault="00C53049" w:rsidP="00C5304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77E0">
        <w:rPr>
          <w:rFonts w:ascii="Times New Roman" w:hAnsi="Times New Roman" w:cs="Times New Roman"/>
          <w:i/>
          <w:sz w:val="28"/>
          <w:szCs w:val="28"/>
        </w:rPr>
        <w:t>Зачем у подъемного крана делают противовес?</w:t>
      </w:r>
    </w:p>
    <w:p w:rsidR="00CD7AEB" w:rsidRPr="00F677E0" w:rsidRDefault="00CD7AEB" w:rsidP="00CD7AEB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F677E0">
        <w:rPr>
          <w:rFonts w:ascii="Times New Roman" w:hAnsi="Times New Roman"/>
          <w:i/>
          <w:sz w:val="28"/>
          <w:szCs w:val="28"/>
        </w:rPr>
        <w:t>Какой закон используется для расчета параметров рычага?</w:t>
      </w:r>
    </w:p>
    <w:p w:rsidR="00C53049" w:rsidRPr="00F677E0" w:rsidRDefault="00CD7AEB" w:rsidP="00C5304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7E0">
        <w:rPr>
          <w:rFonts w:ascii="Times New Roman" w:hAnsi="Times New Roman"/>
          <w:i/>
          <w:sz w:val="28"/>
          <w:szCs w:val="28"/>
        </w:rPr>
        <w:t>Перечислите устройства, механизмы, приспособления в строительстве, где используется правило рычага.</w:t>
      </w: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3D7F" w:rsidRPr="00F677E0" w:rsidRDefault="00465645" w:rsidP="00313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 минигруппам: «Решить задачи соответственно по рядам №1,2,3, сфотографировать, разместить фотографию в чате </w:t>
      </w:r>
      <w:r w:rsidR="006E6F6E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группы </w:t>
      </w:r>
      <w:r w:rsidR="00313D7F" w:rsidRPr="00F677E0">
        <w:rPr>
          <w:rFonts w:ascii="Times New Roman" w:hAnsi="Times New Roman" w:cs="Times New Roman"/>
          <w:sz w:val="28"/>
          <w:szCs w:val="28"/>
        </w:rPr>
        <w:t>информацио</w:t>
      </w:r>
      <w:r w:rsidR="00C53049" w:rsidRPr="00F677E0">
        <w:rPr>
          <w:rFonts w:ascii="Times New Roman" w:hAnsi="Times New Roman" w:cs="Times New Roman"/>
          <w:sz w:val="28"/>
          <w:szCs w:val="28"/>
        </w:rPr>
        <w:t>нно—коммуникационной платформы СФЕРУМ»</w:t>
      </w:r>
      <w:r w:rsidR="00B00C0B" w:rsidRPr="00F677E0">
        <w:rPr>
          <w:rFonts w:ascii="Times New Roman" w:hAnsi="Times New Roman" w:cs="Times New Roman"/>
          <w:sz w:val="28"/>
          <w:szCs w:val="28"/>
        </w:rPr>
        <w:t>.</w:t>
      </w:r>
    </w:p>
    <w:p w:rsidR="00465645" w:rsidRPr="00F677E0" w:rsidRDefault="00465645" w:rsidP="00313D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</w:t>
      </w:r>
      <w:r w:rsidR="00313D7F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тель делает акцент на правиле рычаге, где используется произведение силы на плечо, т.е. момент силы.  </w:t>
      </w:r>
    </w:p>
    <w:p w:rsidR="00465645" w:rsidRPr="00F677E0" w:rsidRDefault="00465645" w:rsidP="004656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7E0">
        <w:rPr>
          <w:rFonts w:ascii="Times New Roman" w:hAnsi="Times New Roman"/>
          <w:b/>
          <w:sz w:val="28"/>
          <w:szCs w:val="28"/>
        </w:rPr>
        <w:t>д).</w:t>
      </w:r>
      <w:r w:rsidRPr="00F677E0">
        <w:rPr>
          <w:rFonts w:ascii="Times New Roman" w:hAnsi="Times New Roman"/>
          <w:sz w:val="28"/>
          <w:szCs w:val="28"/>
        </w:rPr>
        <w:t xml:space="preserve"> </w:t>
      </w:r>
      <w:r w:rsidRPr="00F677E0">
        <w:rPr>
          <w:rFonts w:ascii="Times New Roman" w:hAnsi="Times New Roman"/>
          <w:b/>
          <w:sz w:val="28"/>
          <w:szCs w:val="28"/>
        </w:rPr>
        <w:t xml:space="preserve">Освоение нового материала </w:t>
      </w:r>
      <w:r w:rsidR="00752101" w:rsidRPr="00F677E0">
        <w:rPr>
          <w:rFonts w:ascii="Times New Roman" w:hAnsi="Times New Roman"/>
          <w:sz w:val="28"/>
          <w:szCs w:val="28"/>
        </w:rPr>
        <w:t>(20</w:t>
      </w:r>
      <w:r w:rsidRPr="00F677E0">
        <w:rPr>
          <w:rFonts w:ascii="Times New Roman" w:hAnsi="Times New Roman"/>
          <w:sz w:val="28"/>
          <w:szCs w:val="28"/>
        </w:rPr>
        <w:t xml:space="preserve"> мин)</w:t>
      </w:r>
    </w:p>
    <w:p w:rsidR="001C760F" w:rsidRPr="00F677E0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с текстом по теме «Момент силы. Условие статистического равновесия для вращательного движения». </w:t>
      </w:r>
      <w:r w:rsidRPr="00F677E0">
        <w:rPr>
          <w:rFonts w:ascii="Times New Roman" w:hAnsi="Times New Roman"/>
          <w:sz w:val="28"/>
          <w:szCs w:val="28"/>
        </w:rPr>
        <w:t xml:space="preserve">Для </w:t>
      </w:r>
      <w:r w:rsidR="00B87C77">
        <w:rPr>
          <w:rFonts w:ascii="Times New Roman" w:hAnsi="Times New Roman"/>
          <w:sz w:val="28"/>
          <w:szCs w:val="28"/>
        </w:rPr>
        <w:t>выполнения задания №5</w:t>
      </w:r>
      <w:r w:rsidRPr="00F677E0">
        <w:rPr>
          <w:rFonts w:ascii="Times New Roman" w:hAnsi="Times New Roman"/>
          <w:sz w:val="28"/>
          <w:szCs w:val="28"/>
        </w:rPr>
        <w:t xml:space="preserve"> предлагается выписат</w:t>
      </w:r>
      <w:r w:rsidR="00F677E0">
        <w:rPr>
          <w:rFonts w:ascii="Times New Roman" w:hAnsi="Times New Roman"/>
          <w:sz w:val="28"/>
          <w:szCs w:val="28"/>
        </w:rPr>
        <w:t>ь необходимые понятия и формулы, а затем решить задачу.</w:t>
      </w:r>
    </w:p>
    <w:p w:rsidR="00465645" w:rsidRPr="00F677E0" w:rsidRDefault="00F677E0" w:rsidP="006E6F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77E0">
        <w:rPr>
          <w:rFonts w:ascii="Times New Roman" w:hAnsi="Times New Roman"/>
          <w:b/>
          <w:sz w:val="28"/>
          <w:szCs w:val="28"/>
        </w:rPr>
        <w:t>е</w:t>
      </w:r>
      <w:r w:rsidR="00465645" w:rsidRPr="00F677E0">
        <w:rPr>
          <w:rFonts w:ascii="Times New Roman" w:hAnsi="Times New Roman"/>
          <w:b/>
          <w:sz w:val="28"/>
          <w:szCs w:val="28"/>
        </w:rPr>
        <w:t>).</w:t>
      </w:r>
      <w:r w:rsidR="00465645" w:rsidRPr="00F677E0">
        <w:rPr>
          <w:rFonts w:ascii="Times New Roman" w:hAnsi="Times New Roman"/>
          <w:sz w:val="28"/>
          <w:szCs w:val="28"/>
        </w:rPr>
        <w:t xml:space="preserve"> </w:t>
      </w:r>
      <w:r w:rsidR="00465645" w:rsidRPr="00F677E0">
        <w:rPr>
          <w:rFonts w:ascii="Times New Roman" w:hAnsi="Times New Roman"/>
          <w:b/>
          <w:sz w:val="28"/>
          <w:szCs w:val="28"/>
        </w:rPr>
        <w:t xml:space="preserve">Освоение нового материала </w:t>
      </w:r>
      <w:r w:rsidR="00752101" w:rsidRPr="00F677E0">
        <w:rPr>
          <w:rFonts w:ascii="Times New Roman" w:hAnsi="Times New Roman"/>
          <w:sz w:val="28"/>
          <w:szCs w:val="28"/>
        </w:rPr>
        <w:t>(15</w:t>
      </w:r>
      <w:r w:rsidR="00465645" w:rsidRPr="00F677E0">
        <w:rPr>
          <w:rFonts w:ascii="Times New Roman" w:hAnsi="Times New Roman"/>
          <w:sz w:val="28"/>
          <w:szCs w:val="28"/>
        </w:rPr>
        <w:t xml:space="preserve"> мин)</w:t>
      </w:r>
    </w:p>
    <w:p w:rsidR="00465645" w:rsidRDefault="006E6F6E" w:rsidP="006E6F6E">
      <w:pPr>
        <w:pStyle w:val="a3"/>
        <w:spacing w:after="0" w:line="240" w:lineRule="auto"/>
        <w:jc w:val="both"/>
        <w:rPr>
          <w:rFonts w:ascii="Times New Roman" w:eastAsia="Liberation Mono" w:hAnsi="Times New Roman" w:cs="Times New Roman"/>
          <w:bCs/>
          <w:sz w:val="28"/>
          <w:szCs w:val="28"/>
        </w:rPr>
      </w:pPr>
      <w:r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Лекция с элементами беседы «</w:t>
      </w:r>
      <w:r w:rsidRPr="00F677E0">
        <w:rPr>
          <w:rFonts w:ascii="Times New Roman" w:eastAsia="Liberation Mono" w:hAnsi="Times New Roman" w:cs="Times New Roman"/>
          <w:bCs/>
          <w:sz w:val="28"/>
          <w:szCs w:val="28"/>
        </w:rPr>
        <w:t>Построение эпюр крутящих моментов».</w:t>
      </w:r>
    </w:p>
    <w:p w:rsidR="00F677E0" w:rsidRPr="00F677E0" w:rsidRDefault="00F677E0" w:rsidP="006E6F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Liberation Mono" w:hAnsi="Times New Roman" w:cs="Times New Roman"/>
          <w:bCs/>
          <w:sz w:val="28"/>
          <w:szCs w:val="28"/>
        </w:rPr>
        <w:t>Преподаватель объясняет материал, делает акцент на основных этапах расчета и построения эпюр, затем решает задачу-пример</w:t>
      </w:r>
      <w:r w:rsidR="009F3E4C">
        <w:rPr>
          <w:rFonts w:ascii="Times New Roman" w:eastAsia="Liberation Mono" w:hAnsi="Times New Roman" w:cs="Times New Roman"/>
          <w:bCs/>
          <w:sz w:val="28"/>
          <w:szCs w:val="28"/>
        </w:rPr>
        <w:t xml:space="preserve"> 6.0</w:t>
      </w:r>
      <w:r>
        <w:rPr>
          <w:rFonts w:ascii="Times New Roman" w:eastAsia="Liberation Mono" w:hAnsi="Times New Roman" w:cs="Times New Roman"/>
          <w:bCs/>
          <w:sz w:val="28"/>
          <w:szCs w:val="28"/>
        </w:rPr>
        <w:t>.</w:t>
      </w:r>
    </w:p>
    <w:p w:rsidR="006E6F6E" w:rsidRPr="00F677E0" w:rsidRDefault="00F677E0" w:rsidP="006E6F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77E0">
        <w:rPr>
          <w:rFonts w:ascii="Times New Roman" w:hAnsi="Times New Roman"/>
          <w:b/>
          <w:sz w:val="28"/>
          <w:szCs w:val="28"/>
        </w:rPr>
        <w:t>ж</w:t>
      </w:r>
      <w:r w:rsidR="006E6F6E" w:rsidRPr="00F677E0">
        <w:rPr>
          <w:rFonts w:ascii="Times New Roman" w:hAnsi="Times New Roman"/>
          <w:b/>
          <w:sz w:val="28"/>
          <w:szCs w:val="28"/>
        </w:rPr>
        <w:t>).</w:t>
      </w:r>
      <w:r w:rsidR="006E6F6E" w:rsidRPr="00F677E0">
        <w:rPr>
          <w:rFonts w:ascii="Times New Roman" w:hAnsi="Times New Roman"/>
          <w:sz w:val="28"/>
          <w:szCs w:val="28"/>
        </w:rPr>
        <w:t xml:space="preserve"> </w:t>
      </w:r>
      <w:r w:rsidR="006E6F6E" w:rsidRPr="00F677E0">
        <w:rPr>
          <w:rFonts w:ascii="Times New Roman" w:hAnsi="Times New Roman"/>
          <w:b/>
          <w:sz w:val="28"/>
          <w:szCs w:val="28"/>
        </w:rPr>
        <w:t xml:space="preserve">Применение изученного материала </w:t>
      </w:r>
      <w:r w:rsidR="00752101" w:rsidRPr="00F677E0">
        <w:rPr>
          <w:rFonts w:ascii="Times New Roman" w:hAnsi="Times New Roman"/>
          <w:sz w:val="28"/>
          <w:szCs w:val="28"/>
        </w:rPr>
        <w:t>(15</w:t>
      </w:r>
      <w:r w:rsidR="006E6F6E" w:rsidRPr="00F677E0">
        <w:rPr>
          <w:rFonts w:ascii="Times New Roman" w:hAnsi="Times New Roman"/>
          <w:sz w:val="28"/>
          <w:szCs w:val="28"/>
        </w:rPr>
        <w:t xml:space="preserve"> мин)</w:t>
      </w:r>
    </w:p>
    <w:p w:rsidR="006E6F6E" w:rsidRDefault="009F3E4C" w:rsidP="006E6F6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задач №6.1</w:t>
      </w:r>
      <w:r w:rsidR="006E6F6E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6F6E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.2</w:t>
      </w:r>
      <w:r w:rsidR="006E6F6E" w:rsidRPr="00F67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вариантам с взаимопроверкой (правильные решения выкладываются после проверки преподавателем в чате группы </w:t>
      </w:r>
      <w:r w:rsidR="00157FC3" w:rsidRPr="00F677E0">
        <w:rPr>
          <w:rFonts w:ascii="Times New Roman" w:hAnsi="Times New Roman" w:cs="Times New Roman"/>
          <w:sz w:val="28"/>
          <w:szCs w:val="28"/>
        </w:rPr>
        <w:t>информационно—коммуникационной платформы СФЕРУМ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 w:rsidRPr="009F3E4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эпюры на слайде.</w:t>
      </w:r>
    </w:p>
    <w:p w:rsidR="009F3E4C" w:rsidRPr="009F3E4C" w:rsidRDefault="009F3E4C" w:rsidP="006E6F6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6E6F6E" w:rsidRPr="00F677E0" w:rsidRDefault="00F677E0" w:rsidP="006E6F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77E0">
        <w:rPr>
          <w:rFonts w:ascii="Times New Roman" w:hAnsi="Times New Roman"/>
          <w:b/>
          <w:sz w:val="28"/>
          <w:szCs w:val="28"/>
        </w:rPr>
        <w:lastRenderedPageBreak/>
        <w:t>з</w:t>
      </w:r>
      <w:r w:rsidR="006E6F6E" w:rsidRPr="00F677E0">
        <w:rPr>
          <w:rFonts w:ascii="Times New Roman" w:hAnsi="Times New Roman"/>
          <w:b/>
          <w:sz w:val="28"/>
          <w:szCs w:val="28"/>
        </w:rPr>
        <w:t>).</w:t>
      </w:r>
      <w:r w:rsidR="006E6F6E" w:rsidRPr="00F677E0">
        <w:rPr>
          <w:rFonts w:ascii="Times New Roman" w:hAnsi="Times New Roman"/>
          <w:sz w:val="28"/>
          <w:szCs w:val="28"/>
        </w:rPr>
        <w:t xml:space="preserve"> </w:t>
      </w:r>
      <w:r w:rsidR="006E6F6E" w:rsidRPr="00F677E0">
        <w:rPr>
          <w:rFonts w:ascii="Times New Roman" w:hAnsi="Times New Roman"/>
          <w:b/>
          <w:sz w:val="28"/>
          <w:szCs w:val="28"/>
        </w:rPr>
        <w:t xml:space="preserve">Освоение нового материала </w:t>
      </w:r>
      <w:r w:rsidR="006E6F6E" w:rsidRPr="00F677E0">
        <w:rPr>
          <w:rFonts w:ascii="Times New Roman" w:hAnsi="Times New Roman"/>
          <w:sz w:val="28"/>
          <w:szCs w:val="28"/>
        </w:rPr>
        <w:t>(20 мин)</w:t>
      </w:r>
    </w:p>
    <w:p w:rsidR="00FC7CE8" w:rsidRDefault="006E6F6E" w:rsidP="00FC7CE8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FC7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с текстом. Используется прием ТРКМ «Верно-неверно»,  </w:t>
      </w:r>
      <w:r w:rsidR="00157FC3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</w:t>
      </w:r>
      <w:r w:rsidR="00FC7CE8" w:rsidRPr="00FC7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заполнить таблицу по теме </w:t>
      </w:r>
      <w:r w:rsidR="00FC7CE8" w:rsidRPr="00FC7CE8">
        <w:rPr>
          <w:rFonts w:ascii="Times New Roman" w:hAnsi="Times New Roman"/>
          <w:bCs/>
          <w:sz w:val="28"/>
          <w:szCs w:val="28"/>
        </w:rPr>
        <w:t>«</w:t>
      </w:r>
      <w:r w:rsidR="00FC7CE8" w:rsidRPr="00FC7CE8">
        <w:rPr>
          <w:rFonts w:ascii="Times New Roman" w:eastAsia="Liberation Mono" w:hAnsi="Times New Roman" w:cs="Times New Roman"/>
          <w:bCs/>
          <w:sz w:val="28"/>
          <w:szCs w:val="28"/>
        </w:rPr>
        <w:t xml:space="preserve">Основные </w:t>
      </w:r>
      <w:r w:rsidR="00FC7CE8" w:rsidRPr="00D8026B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гипотезы (допущения) о материале. Напряжения в поперечных сечениях бруса. Угол закручивания»</w:t>
      </w:r>
      <w:r w:rsidR="00FC7CE8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. </w:t>
      </w:r>
    </w:p>
    <w:p w:rsidR="00FC7CE8" w:rsidRDefault="00FC7CE8" w:rsidP="00FC7C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 xml:space="preserve">Студентам предлагается при работе с текстом заполнить таблицу с утверждениями, составленными по изучаемой теме, и расставить знаки: </w:t>
      </w:r>
      <w:r>
        <w:rPr>
          <w:rFonts w:ascii="Times New Roman" w:hAnsi="Times New Roman"/>
          <w:bCs/>
          <w:sz w:val="28"/>
          <w:szCs w:val="28"/>
        </w:rPr>
        <w:t>е</w:t>
      </w:r>
      <w:r w:rsidRPr="000A5836">
        <w:rPr>
          <w:rFonts w:ascii="Times New Roman" w:hAnsi="Times New Roman"/>
          <w:bCs/>
          <w:sz w:val="28"/>
          <w:szCs w:val="28"/>
        </w:rPr>
        <w:t>сли согласны с предложенны</w:t>
      </w:r>
      <w:r>
        <w:rPr>
          <w:rFonts w:ascii="Times New Roman" w:hAnsi="Times New Roman"/>
          <w:bCs/>
          <w:sz w:val="28"/>
          <w:szCs w:val="28"/>
        </w:rPr>
        <w:t xml:space="preserve">м утверждением, то ставится знак </w:t>
      </w:r>
      <w:r w:rsidRPr="000A5836">
        <w:rPr>
          <w:rFonts w:ascii="Times New Roman" w:hAnsi="Times New Roman"/>
          <w:bCs/>
          <w:sz w:val="28"/>
          <w:szCs w:val="28"/>
        </w:rPr>
        <w:t>«+» (плюс), есл</w:t>
      </w:r>
      <w:r>
        <w:rPr>
          <w:rFonts w:ascii="Times New Roman" w:hAnsi="Times New Roman"/>
          <w:bCs/>
          <w:sz w:val="28"/>
          <w:szCs w:val="28"/>
        </w:rPr>
        <w:t>и – не согласны, то «-» (минус).</w:t>
      </w:r>
    </w:p>
    <w:p w:rsidR="006E6F6E" w:rsidRDefault="00FC7CE8" w:rsidP="00FC7C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После выполнения задание проверяется фронтально.</w:t>
      </w:r>
    </w:p>
    <w:p w:rsidR="00FC7CE8" w:rsidRPr="00FC7CE8" w:rsidRDefault="00FC7CE8" w:rsidP="00FC7C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65645" w:rsidRPr="00FC7CE8" w:rsidRDefault="006E6F6E" w:rsidP="00FC7CE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C7C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Заключительный этап занятия.</w:t>
      </w:r>
      <w:r w:rsidR="00752101" w:rsidRPr="00FC7C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(5 мин)</w:t>
      </w:r>
    </w:p>
    <w:p w:rsidR="00CD7AEB" w:rsidRDefault="006F2C48" w:rsidP="006F2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2C48">
        <w:rPr>
          <w:rFonts w:ascii="Times New Roman" w:hAnsi="Times New Roman" w:cs="Times New Roman"/>
          <w:sz w:val="28"/>
          <w:szCs w:val="28"/>
          <w:shd w:val="clear" w:color="auto" w:fill="FFFFFF"/>
        </w:rPr>
        <w:t>Рефлексия проводится в ходе выполнения задания: студентам предлагается соотнести части крана и виды деформации, например: трос – растяжение, кручение; стрела – сдвиг, изгиб и т.д.</w:t>
      </w:r>
    </w:p>
    <w:p w:rsidR="006F2C48" w:rsidRDefault="006F2C48" w:rsidP="006F2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Далее объявл</w:t>
      </w:r>
      <w:r w:rsidR="009F3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яются оценки, а также </w:t>
      </w:r>
      <w:bookmarkStart w:id="0" w:name="_GoBack"/>
      <w:bookmarkEnd w:id="0"/>
      <w:r w:rsidR="009F3E4C">
        <w:rPr>
          <w:rFonts w:ascii="Times New Roman" w:hAnsi="Times New Roman" w:cs="Times New Roman"/>
          <w:sz w:val="28"/>
          <w:szCs w:val="28"/>
          <w:shd w:val="clear" w:color="auto" w:fill="FFFFFF"/>
        </w:rPr>
        <w:t>домашнее задание:</w:t>
      </w:r>
    </w:p>
    <w:p w:rsidR="009F3E4C" w:rsidRDefault="009F3E4C" w:rsidP="009F3E4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Вклеить в тетрадь карточки с понятиями различных видов деформации</w:t>
      </w:r>
    </w:p>
    <w:p w:rsidR="009F3E4C" w:rsidRPr="006F2C48" w:rsidRDefault="009F3E4C" w:rsidP="009F3E4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Составить задачу по теме занятия и решить ее.</w:t>
      </w:r>
    </w:p>
    <w:p w:rsidR="00CD7AEB" w:rsidRPr="006F2C48" w:rsidRDefault="00CD7AEB" w:rsidP="006F2C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D1187" w:rsidRPr="006F2C48" w:rsidRDefault="003D1187" w:rsidP="006F2C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D1187" w:rsidRPr="00B00C0B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D1187" w:rsidRPr="00B00C0B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3D1187" w:rsidRDefault="003D1187" w:rsidP="008B4FDB">
      <w:pPr>
        <w:spacing w:after="0" w:line="240" w:lineRule="auto"/>
        <w:ind w:firstLine="709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BC534E" w:rsidRPr="008B4FDB" w:rsidRDefault="00BC534E" w:rsidP="002C57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34E" w:rsidRPr="008B4FDB" w:rsidSect="00FC7CE8"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5C" w:rsidRDefault="00C20B5C" w:rsidP="00FC7CE8">
      <w:pPr>
        <w:spacing w:after="0" w:line="240" w:lineRule="auto"/>
      </w:pPr>
      <w:r>
        <w:separator/>
      </w:r>
    </w:p>
  </w:endnote>
  <w:endnote w:type="continuationSeparator" w:id="0">
    <w:p w:rsidR="00C20B5C" w:rsidRDefault="00C20B5C" w:rsidP="00FC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518932"/>
      <w:docPartObj>
        <w:docPartGallery w:val="Page Numbers (Bottom of Page)"/>
        <w:docPartUnique/>
      </w:docPartObj>
    </w:sdtPr>
    <w:sdtEndPr/>
    <w:sdtContent>
      <w:p w:rsidR="00FC7CE8" w:rsidRDefault="00FC7CE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E4C">
          <w:rPr>
            <w:noProof/>
          </w:rPr>
          <w:t>5</w:t>
        </w:r>
        <w:r>
          <w:fldChar w:fldCharType="end"/>
        </w:r>
      </w:p>
    </w:sdtContent>
  </w:sdt>
  <w:p w:rsidR="00FC7CE8" w:rsidRDefault="00FC7CE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5C" w:rsidRDefault="00C20B5C" w:rsidP="00FC7CE8">
      <w:pPr>
        <w:spacing w:after="0" w:line="240" w:lineRule="auto"/>
      </w:pPr>
      <w:r>
        <w:separator/>
      </w:r>
    </w:p>
  </w:footnote>
  <w:footnote w:type="continuationSeparator" w:id="0">
    <w:p w:rsidR="00C20B5C" w:rsidRDefault="00C20B5C" w:rsidP="00FC7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7C72"/>
    <w:multiLevelType w:val="hybridMultilevel"/>
    <w:tmpl w:val="C74AD6FE"/>
    <w:lvl w:ilvl="0" w:tplc="90A22F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5484B484">
      <w:start w:val="1"/>
      <w:numFmt w:val="decimal"/>
      <w:lvlText w:val="%2."/>
      <w:lvlJc w:val="left"/>
      <w:pPr>
        <w:ind w:left="1789" w:hanging="360"/>
      </w:pPr>
      <w:rPr>
        <w:rFonts w:ascii="Times New Roman" w:eastAsiaTheme="minorEastAsia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1D7898"/>
    <w:multiLevelType w:val="hybridMultilevel"/>
    <w:tmpl w:val="71623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247E2"/>
    <w:multiLevelType w:val="hybridMultilevel"/>
    <w:tmpl w:val="A7C487B6"/>
    <w:lvl w:ilvl="0" w:tplc="B65C66C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9D2655"/>
    <w:multiLevelType w:val="hybridMultilevel"/>
    <w:tmpl w:val="F44A5F16"/>
    <w:lvl w:ilvl="0" w:tplc="6FF6C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90274A"/>
    <w:multiLevelType w:val="hybridMultilevel"/>
    <w:tmpl w:val="7428A5E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7705E58"/>
    <w:multiLevelType w:val="hybridMultilevel"/>
    <w:tmpl w:val="437080D6"/>
    <w:lvl w:ilvl="0" w:tplc="0E4E1C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8168CC"/>
    <w:multiLevelType w:val="hybridMultilevel"/>
    <w:tmpl w:val="AA283590"/>
    <w:lvl w:ilvl="0" w:tplc="1A50B6A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55487BE8"/>
    <w:multiLevelType w:val="hybridMultilevel"/>
    <w:tmpl w:val="18C458CC"/>
    <w:lvl w:ilvl="0" w:tplc="84227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009C1"/>
    <w:multiLevelType w:val="hybridMultilevel"/>
    <w:tmpl w:val="3238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D3EFC"/>
    <w:multiLevelType w:val="hybridMultilevel"/>
    <w:tmpl w:val="C2002E50"/>
    <w:lvl w:ilvl="0" w:tplc="8CF2C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0965EA"/>
    <w:multiLevelType w:val="hybridMultilevel"/>
    <w:tmpl w:val="7D2A4FF4"/>
    <w:lvl w:ilvl="0" w:tplc="44B89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6D"/>
    <w:rsid w:val="00033943"/>
    <w:rsid w:val="00052A75"/>
    <w:rsid w:val="000829E5"/>
    <w:rsid w:val="00157FC3"/>
    <w:rsid w:val="001C760F"/>
    <w:rsid w:val="00220DA7"/>
    <w:rsid w:val="002C5789"/>
    <w:rsid w:val="00313D7F"/>
    <w:rsid w:val="003D0FE9"/>
    <w:rsid w:val="003D1187"/>
    <w:rsid w:val="003F3876"/>
    <w:rsid w:val="00411FA4"/>
    <w:rsid w:val="00465645"/>
    <w:rsid w:val="004953FB"/>
    <w:rsid w:val="004A5F18"/>
    <w:rsid w:val="004F0DCB"/>
    <w:rsid w:val="005045E8"/>
    <w:rsid w:val="00517575"/>
    <w:rsid w:val="005577C3"/>
    <w:rsid w:val="005B2DC6"/>
    <w:rsid w:val="0060404A"/>
    <w:rsid w:val="0060520D"/>
    <w:rsid w:val="00643459"/>
    <w:rsid w:val="0065316D"/>
    <w:rsid w:val="006E6F6E"/>
    <w:rsid w:val="006F2C48"/>
    <w:rsid w:val="007148C7"/>
    <w:rsid w:val="00752101"/>
    <w:rsid w:val="00774CAC"/>
    <w:rsid w:val="007E04CA"/>
    <w:rsid w:val="00897980"/>
    <w:rsid w:val="008A744D"/>
    <w:rsid w:val="008B2FE0"/>
    <w:rsid w:val="008B4FDB"/>
    <w:rsid w:val="00920108"/>
    <w:rsid w:val="009F3E4C"/>
    <w:rsid w:val="00A15F0A"/>
    <w:rsid w:val="00A70BC0"/>
    <w:rsid w:val="00B00C0B"/>
    <w:rsid w:val="00B04CCB"/>
    <w:rsid w:val="00B87C77"/>
    <w:rsid w:val="00BC534E"/>
    <w:rsid w:val="00C20B5C"/>
    <w:rsid w:val="00C53049"/>
    <w:rsid w:val="00C57725"/>
    <w:rsid w:val="00C92AD7"/>
    <w:rsid w:val="00CB20A0"/>
    <w:rsid w:val="00CD7AEB"/>
    <w:rsid w:val="00CE76F4"/>
    <w:rsid w:val="00D01F29"/>
    <w:rsid w:val="00D31D22"/>
    <w:rsid w:val="00DE5B74"/>
    <w:rsid w:val="00E44E2F"/>
    <w:rsid w:val="00F039F1"/>
    <w:rsid w:val="00F511EB"/>
    <w:rsid w:val="00F677E0"/>
    <w:rsid w:val="00F931BD"/>
    <w:rsid w:val="00FC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3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04CC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04CC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4">
    <w:name w:val="c4"/>
    <w:basedOn w:val="a"/>
    <w:rsid w:val="004A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5F18"/>
  </w:style>
  <w:style w:type="paragraph" w:styleId="ae">
    <w:name w:val="header"/>
    <w:basedOn w:val="a"/>
    <w:link w:val="af"/>
    <w:uiPriority w:val="99"/>
    <w:unhideWhenUsed/>
    <w:rsid w:val="00FC7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C7CE8"/>
  </w:style>
  <w:style w:type="paragraph" w:styleId="af0">
    <w:name w:val="footer"/>
    <w:basedOn w:val="a"/>
    <w:link w:val="af1"/>
    <w:uiPriority w:val="99"/>
    <w:unhideWhenUsed/>
    <w:rsid w:val="00FC7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C7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3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04CC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04CC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4">
    <w:name w:val="c4"/>
    <w:basedOn w:val="a"/>
    <w:rsid w:val="004A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A5F18"/>
  </w:style>
  <w:style w:type="paragraph" w:styleId="ae">
    <w:name w:val="header"/>
    <w:basedOn w:val="a"/>
    <w:link w:val="af"/>
    <w:uiPriority w:val="99"/>
    <w:unhideWhenUsed/>
    <w:rsid w:val="00FC7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C7CE8"/>
  </w:style>
  <w:style w:type="paragraph" w:styleId="af0">
    <w:name w:val="footer"/>
    <w:basedOn w:val="a"/>
    <w:link w:val="af1"/>
    <w:uiPriority w:val="99"/>
    <w:unhideWhenUsed/>
    <w:rsid w:val="00FC7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C7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BDDCD-B83E-4A23-863D-75CEE54E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2023-10-19T17:48:00Z</dcterms:created>
  <dcterms:modified xsi:type="dcterms:W3CDTF">2023-10-25T18:31:00Z</dcterms:modified>
</cp:coreProperties>
</file>