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C1" w:rsidRDefault="001E54C1" w:rsidP="001E54C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ассмотрены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 одобрены</w:t>
      </w:r>
    </w:p>
    <w:p w:rsidR="001E54C1" w:rsidRDefault="001E54C1" w:rsidP="001E54C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на заседании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РУМО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среднему </w:t>
      </w:r>
    </w:p>
    <w:p w:rsidR="001E54C1" w:rsidRDefault="001E54C1" w:rsidP="001E54C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профессиональному образованию</w:t>
      </w:r>
    </w:p>
    <w:p w:rsidR="001E54C1" w:rsidRPr="00BB740E" w:rsidRDefault="001E54C1" w:rsidP="001E54C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31 октября 2024 года, п</w:t>
      </w:r>
      <w:r w:rsidRPr="00BB740E">
        <w:rPr>
          <w:rFonts w:ascii="Times New Roman" w:eastAsia="Times New Roman" w:hAnsi="Times New Roman" w:cs="Times New Roman"/>
          <w:i/>
          <w:sz w:val="28"/>
          <w:szCs w:val="28"/>
        </w:rPr>
        <w:t>ротокол № 3</w:t>
      </w:r>
    </w:p>
    <w:p w:rsidR="002127EA" w:rsidRDefault="002127EA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152" w:rsidRDefault="00227152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18FE" w:rsidRPr="00D418FE" w:rsidRDefault="00582831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82831" w:rsidRPr="00D418FE" w:rsidRDefault="00582831" w:rsidP="0058283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CA0B31">
        <w:rPr>
          <w:rFonts w:ascii="Times New Roman" w:eastAsia="Times New Roman" w:hAnsi="Times New Roman" w:cs="Times New Roman"/>
          <w:b/>
          <w:sz w:val="28"/>
          <w:szCs w:val="28"/>
        </w:rPr>
        <w:t>внедрению программы наставничества в образовател</w:t>
      </w:r>
      <w:r w:rsidR="00A61B08">
        <w:rPr>
          <w:rFonts w:ascii="Times New Roman" w:eastAsia="Times New Roman" w:hAnsi="Times New Roman" w:cs="Times New Roman"/>
          <w:b/>
          <w:sz w:val="28"/>
          <w:szCs w:val="28"/>
        </w:rPr>
        <w:t>ьной организации посредством реа</w:t>
      </w:r>
      <w:r w:rsidR="00CA0B31">
        <w:rPr>
          <w:rFonts w:ascii="Times New Roman" w:eastAsia="Times New Roman" w:hAnsi="Times New Roman" w:cs="Times New Roman"/>
          <w:b/>
          <w:sz w:val="28"/>
          <w:szCs w:val="28"/>
        </w:rPr>
        <w:t>лизации модели «</w:t>
      </w:r>
      <w:r w:rsidR="00A61B08">
        <w:rPr>
          <w:rFonts w:ascii="Times New Roman" w:eastAsia="Times New Roman" w:hAnsi="Times New Roman" w:cs="Times New Roman"/>
          <w:b/>
          <w:sz w:val="28"/>
          <w:szCs w:val="28"/>
        </w:rPr>
        <w:t>Преподаватель/Мастер производственного обучения образовательной организации – обучающийся профессиональной образовательной организации</w:t>
      </w:r>
      <w:r w:rsidR="005E635C">
        <w:rPr>
          <w:rFonts w:ascii="Times New Roman" w:eastAsia="Times New Roman" w:hAnsi="Times New Roman" w:cs="Times New Roman"/>
          <w:b/>
          <w:sz w:val="28"/>
          <w:szCs w:val="28"/>
        </w:rPr>
        <w:t>/общеобразовательной организации</w:t>
      </w:r>
      <w:r w:rsidR="00A61B0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82831" w:rsidRDefault="00582831" w:rsidP="00804A14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2CC6" w:rsidRDefault="00992CC6" w:rsidP="00992CC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8FE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086F06" w:rsidRDefault="00086F06" w:rsidP="00992CC6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4622" w:rsidRDefault="000A4622" w:rsidP="000A46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41557E">
        <w:rPr>
          <w:rFonts w:ascii="Times New Roman" w:hAnsi="Times New Roman" w:cs="Times New Roman"/>
          <w:color w:val="000000"/>
          <w:sz w:val="28"/>
          <w:szCs w:val="28"/>
        </w:rPr>
        <w:t>Наставничество в системе образования сегодня получает новое развитие и явл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яется его неотъемлемой частью.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Технология наставничества способствует укреплению системы</w:t>
      </w:r>
      <w:r w:rsidRPr="00495478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поддержки и развития навыков, талантов и компетенций – общекультурных, профессиональных и </w:t>
      </w:r>
      <w:proofErr w:type="spellStart"/>
      <w:r w:rsidRPr="00495478">
        <w:rPr>
          <w:rFonts w:ascii="Roboto" w:hAnsi="Roboto"/>
          <w:color w:val="000000"/>
          <w:sz w:val="28"/>
          <w:szCs w:val="28"/>
          <w:shd w:val="clear" w:color="auto" w:fill="FFFFFF"/>
        </w:rPr>
        <w:t>метакомпетенций</w:t>
      </w:r>
      <w:proofErr w:type="spellEnd"/>
      <w:r w:rsidRPr="00495478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(способности самостоятельно формировать у себя новые навыки и компетенции)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>, что является одной и важнейших задач развития современного образования. Велика роль наставничества в вопросах воспитания</w:t>
      </w:r>
      <w:r w:rsidRPr="00495478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гармонично развитой и социально ответственной личности на основе духовно-нравственных ценностей и культурных традиций народов РФ, в рамках образования в целом и среднего профессиона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льного образования, в частности. </w:t>
      </w:r>
    </w:p>
    <w:p w:rsidR="00543D31" w:rsidRDefault="00990692" w:rsidP="009906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>по внедрению программы наставничества в образовательной организации посредством реализации 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разработаны с учетом следующих нормативно-правовых документов:</w:t>
      </w:r>
    </w:p>
    <w:p w:rsidR="00990692" w:rsidRPr="00990692" w:rsidRDefault="00990692" w:rsidP="009906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>1. Федеральный закон от 29.12.2012 № 273–ФЗ «Об образовании в Российской Федерации».</w:t>
      </w:r>
    </w:p>
    <w:p w:rsidR="00990692" w:rsidRPr="00990692" w:rsidRDefault="00990692" w:rsidP="009906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2</w:t>
      </w:r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. Распоряжение Министерства просвещения Российской Федерации от 25.12.2019 № Р–145 «Об утверждении методологии (целевой модели) наставничества обучающихся для организаций, осуществляющих образовательную деятельность по </w:t>
      </w:r>
      <w:proofErr w:type="gramStart"/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>общеобразовательным</w:t>
      </w:r>
      <w:proofErr w:type="gramEnd"/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». </w:t>
      </w:r>
    </w:p>
    <w:p w:rsidR="00990692" w:rsidRPr="00990692" w:rsidRDefault="00990692" w:rsidP="009906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3</w:t>
      </w:r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</w:t>
      </w:r>
      <w:r w:rsidR="008B5AC5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от 25 декабря 2019 г. № Р–145).</w:t>
      </w:r>
      <w:proofErr w:type="gramEnd"/>
    </w:p>
    <w:p w:rsidR="00990692" w:rsidRDefault="00990692" w:rsidP="009906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4</w:t>
      </w:r>
      <w:r w:rsidRPr="00990692">
        <w:rPr>
          <w:rFonts w:ascii="Roboto" w:hAnsi="Roboto"/>
          <w:color w:val="000000"/>
          <w:sz w:val="28"/>
          <w:szCs w:val="28"/>
          <w:shd w:val="clear" w:color="auto" w:fill="FFFFFF"/>
        </w:rPr>
        <w:t>. План мероприятий «дорожная карта» по развитию системы наставничества обучающихся Вологодской области на 2024 – 2028 годы, утвержденный начальником Департамента образования Вологодской области Е.В. Целиковой.</w:t>
      </w:r>
    </w:p>
    <w:p w:rsidR="000A4622" w:rsidRPr="000A4622" w:rsidRDefault="00990692" w:rsidP="000A46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A4622" w:rsidRPr="000A4622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A4622" w:rsidRPr="000A46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«дорожная карта» по развитию системы наставничества обучающихся Вологодс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кой области на 2024 – 2028 годы о</w:t>
      </w:r>
      <w:r w:rsidR="000A4622" w:rsidRPr="000A4622">
        <w:rPr>
          <w:rFonts w:ascii="Times New Roman" w:hAnsi="Times New Roman" w:cs="Times New Roman"/>
          <w:color w:val="000000"/>
          <w:sz w:val="28"/>
          <w:szCs w:val="28"/>
        </w:rPr>
        <w:t>пределены приоритетные модели наставничества для региона</w:t>
      </w:r>
      <w:r w:rsidR="00E01D55">
        <w:rPr>
          <w:rFonts w:ascii="Times New Roman" w:hAnsi="Times New Roman" w:cs="Times New Roman"/>
          <w:color w:val="000000"/>
          <w:sz w:val="28"/>
          <w:szCs w:val="28"/>
        </w:rPr>
        <w:t xml:space="preserve"> и среди них </w:t>
      </w:r>
      <w:r w:rsidR="000A4622" w:rsidRPr="000A4622">
        <w:rPr>
          <w:rFonts w:ascii="Times New Roman" w:hAnsi="Times New Roman" w:cs="Times New Roman"/>
          <w:color w:val="000000"/>
          <w:sz w:val="28"/>
          <w:szCs w:val="28"/>
        </w:rPr>
        <w:t>– Преподаватель/мастер производственного обучения образовательной организации – обучающийся профессиональной образовательной организации/</w:t>
      </w:r>
      <w:r w:rsidR="00E01D55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организации.</w:t>
      </w:r>
    </w:p>
    <w:p w:rsidR="000A4622" w:rsidRPr="00883537" w:rsidRDefault="000A4622" w:rsidP="000A462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622">
        <w:rPr>
          <w:rFonts w:ascii="Times New Roman" w:hAnsi="Times New Roman" w:cs="Times New Roman"/>
          <w:color w:val="000000"/>
          <w:sz w:val="28"/>
          <w:szCs w:val="28"/>
        </w:rPr>
        <w:t>Наставничество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 относится к модели «Педагог – студент (обучающийся)»</w:t>
      </w:r>
      <w:r w:rsidR="0099069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A4622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в образовательных организациях, но ее описание, например, в </w:t>
      </w:r>
      <w:r>
        <w:rPr>
          <w:rFonts w:ascii="TimesNewRomanPSMT" w:hAnsi="TimesNewRomanPSMT" w:cs="TimesNewRomanPSMT"/>
          <w:sz w:val="28"/>
          <w:szCs w:val="28"/>
        </w:rPr>
        <w:t>Методических рекомендациях</w:t>
      </w:r>
      <w:r w:rsidRPr="00961356">
        <w:rPr>
          <w:rFonts w:ascii="TimesNewRomanPSMT" w:hAnsi="TimesNewRomanPSMT" w:cs="TimesNewRomanPSMT"/>
          <w:sz w:val="28"/>
          <w:szCs w:val="28"/>
        </w:rPr>
        <w:t xml:space="preserve">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дополнительным общеобразовательным и программам среднего профессионального образования, в том числе с применением лучших</w:t>
      </w:r>
      <w:proofErr w:type="gramEnd"/>
      <w:r w:rsidRPr="00961356">
        <w:rPr>
          <w:rFonts w:ascii="TimesNewRomanPSMT" w:hAnsi="TimesNewRomanPSMT" w:cs="TimesNewRomanPSMT"/>
          <w:sz w:val="28"/>
          <w:szCs w:val="28"/>
        </w:rPr>
        <w:t xml:space="preserve"> практик обмена опытом между </w:t>
      </w:r>
      <w:proofErr w:type="gramStart"/>
      <w:r w:rsidRPr="00961356">
        <w:rPr>
          <w:rFonts w:ascii="TimesNewRomanPSMT" w:hAnsi="TimesNewRomanPSMT" w:cs="TimesNewRomanPSMT"/>
          <w:sz w:val="28"/>
          <w:szCs w:val="28"/>
        </w:rPr>
        <w:t>обучающимися</w:t>
      </w:r>
      <w:proofErr w:type="gramEnd"/>
      <w:r w:rsidR="007E474F">
        <w:rPr>
          <w:rFonts w:ascii="TimesNewRomanPSMT" w:hAnsi="TimesNewRomanPSMT" w:cs="TimesNewRomanPSMT"/>
          <w:sz w:val="28"/>
          <w:szCs w:val="28"/>
        </w:rPr>
        <w:t xml:space="preserve"> </w:t>
      </w:r>
      <w:r w:rsidRPr="000A4622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</w:p>
    <w:p w:rsidR="003101D1" w:rsidRDefault="003101D1" w:rsidP="003101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Предлагаемые методические рекомендации могут быть использованы профессиональными образовательными организациями при внедрении </w:t>
      </w:r>
      <w:r w:rsidRPr="003A34F2">
        <w:rPr>
          <w:rFonts w:ascii="Times New Roman" w:eastAsia="Times New Roman" w:hAnsi="Times New Roman" w:cs="Times New Roman"/>
          <w:sz w:val="28"/>
          <w:szCs w:val="28"/>
        </w:rPr>
        <w:t>программы наставничества модели «Преподаватель/Мастер производственного обучения образовательной организации – обучающийся профессиональной образовательной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общеобразовательной организации</w:t>
      </w:r>
      <w:r w:rsidRPr="003A34F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 В методических рекомендациях дана характеристика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,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описание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алгоритма</w:t>
      </w:r>
      <w:r w:rsidR="006F4433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реализации программы</w:t>
      </w:r>
      <w:r w:rsidRPr="00D418FE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выше названной модели</w:t>
      </w:r>
      <w:r w:rsidR="00BC0332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наставничества, даются разъяснения по использованию инструментария и методологии наставничества.</w:t>
      </w:r>
    </w:p>
    <w:p w:rsidR="00BC0332" w:rsidRDefault="00BC0332" w:rsidP="00992CC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992CC6" w:rsidRPr="00D418FE" w:rsidRDefault="005D73BC" w:rsidP="00992CC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1. </w:t>
      </w:r>
      <w:r w:rsidR="00992CC6" w:rsidRPr="00D418F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Термины и определения</w:t>
      </w:r>
    </w:p>
    <w:p w:rsidR="00992CC6" w:rsidRPr="00D418FE" w:rsidRDefault="00992CC6" w:rsidP="00992CC6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543D31" w:rsidRDefault="00543D31" w:rsidP="00543D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43D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Наставничество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универсальный механизм обеспечения личностно-профессиональной социализации индивида, социально-педагогическая технология сопровождения его личностного, профессионального развития, формирования мотивации, духовно-нравственных и гражданско-патриотических качеств. </w:t>
      </w:r>
    </w:p>
    <w:p w:rsidR="00992CC6" w:rsidRPr="00D418FE" w:rsidRDefault="00992CC6" w:rsidP="00992CC6">
      <w:pPr>
        <w:pStyle w:val="Default"/>
        <w:ind w:firstLine="426"/>
        <w:jc w:val="both"/>
        <w:rPr>
          <w:sz w:val="28"/>
          <w:szCs w:val="28"/>
        </w:rPr>
      </w:pPr>
      <w:r w:rsidRPr="00D418FE">
        <w:rPr>
          <w:b/>
          <w:sz w:val="28"/>
          <w:szCs w:val="28"/>
        </w:rPr>
        <w:t>Форма наставничества</w:t>
      </w:r>
      <w:r w:rsidR="00543D31">
        <w:rPr>
          <w:b/>
          <w:sz w:val="28"/>
          <w:szCs w:val="28"/>
        </w:rPr>
        <w:t xml:space="preserve"> </w:t>
      </w:r>
      <w:r w:rsidRPr="00D418FE">
        <w:rPr>
          <w:rFonts w:eastAsia="Times New Roman"/>
          <w:bCs/>
          <w:color w:val="1A1A1A"/>
          <w:sz w:val="28"/>
          <w:szCs w:val="28"/>
          <w:lang w:eastAsia="ru-RU"/>
        </w:rPr>
        <w:t>–</w:t>
      </w:r>
      <w:r w:rsidRPr="00D418FE">
        <w:rPr>
          <w:sz w:val="28"/>
          <w:szCs w:val="28"/>
        </w:rPr>
        <w:t xml:space="preserve"> способ реализации целевой модели через организацию работы наставнической пары или группы, участники которой </w:t>
      </w:r>
      <w:r w:rsidRPr="00D418FE">
        <w:rPr>
          <w:sz w:val="28"/>
          <w:szCs w:val="28"/>
        </w:rPr>
        <w:lastRenderedPageBreak/>
        <w:t xml:space="preserve">находятся в заданной обстоятельствами ролевой ситуации, определяемой основной деятельностью и позицией участников. </w:t>
      </w:r>
    </w:p>
    <w:p w:rsidR="00992CC6" w:rsidRPr="00D418FE" w:rsidRDefault="00992CC6" w:rsidP="00992CC6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D418FE">
        <w:rPr>
          <w:sz w:val="28"/>
          <w:szCs w:val="28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 «студент – студент»; «педагог – педагог»; «педагог – студент», «студент – ученик»; «работодатель – студент».</w:t>
      </w:r>
      <w:proofErr w:type="gramEnd"/>
      <w:r w:rsidRPr="00D418FE">
        <w:rPr>
          <w:sz w:val="28"/>
          <w:szCs w:val="28"/>
        </w:rPr>
        <w:t xml:space="preserve"> 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</w:t>
      </w:r>
    </w:p>
    <w:p w:rsidR="00992CC6" w:rsidRPr="00D418FE" w:rsidRDefault="00992CC6" w:rsidP="00992CC6">
      <w:pPr>
        <w:pStyle w:val="Default"/>
        <w:ind w:firstLine="426"/>
        <w:jc w:val="both"/>
        <w:rPr>
          <w:sz w:val="28"/>
          <w:szCs w:val="28"/>
        </w:rPr>
      </w:pPr>
      <w:r w:rsidRPr="00D418FE">
        <w:rPr>
          <w:b/>
          <w:sz w:val="28"/>
          <w:szCs w:val="28"/>
        </w:rPr>
        <w:t>Программа наставничества</w:t>
      </w:r>
      <w:r w:rsidR="009205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418FE">
        <w:rPr>
          <w:sz w:val="28"/>
          <w:szCs w:val="28"/>
        </w:rPr>
        <w:t xml:space="preserve">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543D31" w:rsidRPr="00A14D7C" w:rsidRDefault="00543D31" w:rsidP="00543D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543D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Наставляемый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человек, в отношении которого осуществляется наставничество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</w:t>
      </w:r>
    </w:p>
    <w:p w:rsidR="00543D31" w:rsidRDefault="00543D31" w:rsidP="00543D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543D3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Наставник</w:t>
      </w:r>
      <w:r w:rsidRPr="00A14D7C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носитель значимого опыта, духовно-нравственных и гражданско-патриотических ценностей, осуществляющий наставничество помимо своей основной трудовой или учебной деятельности в отношении наставляемого.</w:t>
      </w:r>
      <w:proofErr w:type="gramEnd"/>
    </w:p>
    <w:p w:rsidR="00990692" w:rsidRDefault="00990692" w:rsidP="00CB59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0AC8" w:rsidRPr="00CB598C" w:rsidRDefault="00990692" w:rsidP="00CB59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A00AC8" w:rsidRPr="00CB598C">
        <w:rPr>
          <w:rFonts w:ascii="Times New Roman" w:eastAsia="Times New Roman" w:hAnsi="Times New Roman" w:cs="Times New Roman"/>
          <w:b/>
          <w:sz w:val="28"/>
          <w:szCs w:val="28"/>
        </w:rPr>
        <w:t>Перечень документов, необходимых</w:t>
      </w:r>
    </w:p>
    <w:p w:rsidR="00A00AC8" w:rsidRPr="00CB598C" w:rsidRDefault="00A00AC8" w:rsidP="00CB59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98C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 w:rsidR="00CB598C" w:rsidRPr="00CB598C">
        <w:rPr>
          <w:rFonts w:ascii="Times New Roman" w:eastAsia="Times New Roman" w:hAnsi="Times New Roman" w:cs="Times New Roman"/>
          <w:b/>
          <w:sz w:val="28"/>
          <w:szCs w:val="28"/>
        </w:rPr>
        <w:t>внедрения программы наставничества в образовательной организации посредством реализации 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</w:p>
    <w:p w:rsidR="00A00AC8" w:rsidRPr="00CB598C" w:rsidRDefault="00A00AC8" w:rsidP="00CB598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98C">
        <w:rPr>
          <w:rFonts w:ascii="Times New Roman" w:eastAsia="Times New Roman" w:hAnsi="Times New Roman" w:cs="Times New Roman"/>
          <w:b/>
          <w:sz w:val="28"/>
          <w:szCs w:val="28"/>
        </w:rPr>
        <w:t>в профессиональной образовательной организации</w:t>
      </w:r>
    </w:p>
    <w:p w:rsidR="00A00AC8" w:rsidRP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270C" w:rsidRDefault="00BF6091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43D31">
        <w:rPr>
          <w:rFonts w:ascii="Times New Roman" w:eastAsia="Times New Roman" w:hAnsi="Times New Roman" w:cs="Times New Roman"/>
          <w:sz w:val="28"/>
          <w:szCs w:val="28"/>
        </w:rPr>
        <w:t xml:space="preserve"> внедрения</w:t>
      </w:r>
      <w:r w:rsidR="00CB598C">
        <w:rPr>
          <w:rFonts w:ascii="Times New Roman" w:eastAsia="Times New Roman" w:hAnsi="Times New Roman" w:cs="Times New Roman"/>
          <w:sz w:val="28"/>
          <w:szCs w:val="28"/>
        </w:rPr>
        <w:t xml:space="preserve"> модели на</w:t>
      </w:r>
      <w:r w:rsidR="00E44EA6">
        <w:rPr>
          <w:rFonts w:ascii="Times New Roman" w:eastAsia="Times New Roman" w:hAnsi="Times New Roman" w:cs="Times New Roman"/>
          <w:sz w:val="28"/>
          <w:szCs w:val="28"/>
        </w:rPr>
        <w:t xml:space="preserve">ставничества </w:t>
      </w:r>
      <w:r w:rsidR="00E44EA6" w:rsidRPr="00E44EA6">
        <w:rPr>
          <w:rFonts w:ascii="Times New Roman" w:eastAsia="Times New Roman" w:hAnsi="Times New Roman" w:cs="Times New Roman"/>
          <w:sz w:val="28"/>
          <w:szCs w:val="28"/>
        </w:rPr>
        <w:t>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  <w:r w:rsidR="0054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профессиональной образовательной организации </w:t>
      </w:r>
      <w:r w:rsidR="006056FC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предполагается </w:t>
      </w:r>
      <w:r w:rsidR="002768A0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</w:t>
      </w:r>
      <w:r w:rsidR="006056FC">
        <w:rPr>
          <w:rFonts w:ascii="Times New Roman" w:eastAsia="Times New Roman" w:hAnsi="Times New Roman" w:cs="Times New Roman"/>
          <w:sz w:val="28"/>
          <w:szCs w:val="28"/>
        </w:rPr>
        <w:t xml:space="preserve">наличие следующей нормативной </w:t>
      </w:r>
      <w:r w:rsidR="002F16AE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="0080270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6091" w:rsidRDefault="00A00AC8" w:rsidP="008027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4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16AE">
        <w:rPr>
          <w:rFonts w:ascii="Times New Roman" w:eastAsia="Times New Roman" w:hAnsi="Times New Roman" w:cs="Times New Roman"/>
          <w:i/>
          <w:sz w:val="28"/>
          <w:szCs w:val="28"/>
        </w:rPr>
        <w:t>Положение о программе наставничества в профессиональной образователь</w:t>
      </w:r>
      <w:r w:rsidR="0080270C" w:rsidRPr="002F16AE">
        <w:rPr>
          <w:rFonts w:ascii="Times New Roman" w:eastAsia="Times New Roman" w:hAnsi="Times New Roman" w:cs="Times New Roman"/>
          <w:i/>
          <w:sz w:val="28"/>
          <w:szCs w:val="28"/>
        </w:rPr>
        <w:t>ной организации</w:t>
      </w:r>
      <w:r w:rsidR="00BF60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AC8" w:rsidRDefault="001C5B49" w:rsidP="008027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Разделы Положения дополняются (при необходимости) </w:t>
      </w:r>
      <w:r w:rsidR="006056FC">
        <w:rPr>
          <w:rFonts w:ascii="Times New Roman" w:eastAsia="Times New Roman" w:hAnsi="Times New Roman" w:cs="Times New Roman"/>
          <w:sz w:val="28"/>
          <w:szCs w:val="28"/>
        </w:rPr>
        <w:t xml:space="preserve">актуальной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информацией. В обязательном порядке указывается название модели наставничества, цели и задачи ее реализации</w:t>
      </w:r>
      <w:r w:rsidR="0054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091">
        <w:rPr>
          <w:rFonts w:ascii="Times New Roman" w:eastAsia="Times New Roman" w:hAnsi="Times New Roman" w:cs="Times New Roman"/>
          <w:sz w:val="28"/>
          <w:szCs w:val="28"/>
        </w:rPr>
        <w:t>(Приложение 1);</w:t>
      </w:r>
    </w:p>
    <w:p w:rsidR="00BF6091" w:rsidRDefault="00BF6091" w:rsidP="008027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C5B49" w:rsidRPr="002F16AE">
        <w:rPr>
          <w:rFonts w:ascii="Times New Roman" w:eastAsia="Times New Roman" w:hAnsi="Times New Roman" w:cs="Times New Roman"/>
          <w:i/>
          <w:sz w:val="28"/>
          <w:szCs w:val="28"/>
        </w:rPr>
        <w:t>Программа</w:t>
      </w:r>
      <w:r w:rsidRPr="002F16AE">
        <w:rPr>
          <w:rFonts w:ascii="Times New Roman" w:eastAsia="Times New Roman" w:hAnsi="Times New Roman" w:cs="Times New Roman"/>
          <w:i/>
          <w:sz w:val="28"/>
          <w:szCs w:val="28"/>
        </w:rPr>
        <w:t xml:space="preserve"> наставничества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  <w:r w:rsidR="001C5B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5B49" w:rsidRPr="00A00AC8" w:rsidRDefault="001C5B49" w:rsidP="0080270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Документ может быть </w:t>
      </w:r>
      <w:r w:rsidR="006056FC">
        <w:rPr>
          <w:rFonts w:ascii="Times New Roman" w:eastAsia="Times New Roman" w:hAnsi="Times New Roman" w:cs="Times New Roman"/>
          <w:sz w:val="28"/>
          <w:szCs w:val="28"/>
        </w:rPr>
        <w:t xml:space="preserve">разработан отдельно или реализация формы наставничества </w:t>
      </w:r>
      <w:r w:rsidR="002F16AE">
        <w:rPr>
          <w:rFonts w:ascii="Times New Roman" w:eastAsia="Times New Roman" w:hAnsi="Times New Roman" w:cs="Times New Roman"/>
          <w:sz w:val="28"/>
          <w:szCs w:val="28"/>
        </w:rPr>
        <w:t>предусматривается</w:t>
      </w:r>
      <w:r w:rsidR="006056FC">
        <w:rPr>
          <w:rFonts w:ascii="Times New Roman" w:eastAsia="Times New Roman" w:hAnsi="Times New Roman" w:cs="Times New Roman"/>
          <w:sz w:val="28"/>
          <w:szCs w:val="28"/>
        </w:rPr>
        <w:t xml:space="preserve"> в Программе наставничества модели «Педагог-обучающийся». </w:t>
      </w:r>
    </w:p>
    <w:p w:rsidR="00A00AC8" w:rsidRP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16AE">
        <w:rPr>
          <w:rFonts w:ascii="Times New Roman" w:eastAsia="Times New Roman" w:hAnsi="Times New Roman" w:cs="Times New Roman"/>
          <w:i/>
          <w:sz w:val="28"/>
          <w:szCs w:val="28"/>
        </w:rPr>
        <w:t>«Дорожная карта» внедрения модели наставничества</w:t>
      </w:r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 – определяет последовательный ряд мероприятий в рамках реализации конкретной модели наставничества.</w:t>
      </w:r>
    </w:p>
    <w:p w:rsid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2F16AE">
        <w:rPr>
          <w:rFonts w:ascii="Times New Roman" w:eastAsia="Times New Roman" w:hAnsi="Times New Roman" w:cs="Times New Roman"/>
          <w:i/>
          <w:sz w:val="28"/>
          <w:szCs w:val="28"/>
        </w:rPr>
        <w:t>Распорядительный акт образовательной организации о внедрении целевой модели наставничества</w:t>
      </w:r>
      <w:r w:rsidRPr="00A00AC8">
        <w:rPr>
          <w:rFonts w:ascii="Times New Roman" w:eastAsia="Times New Roman" w:hAnsi="Times New Roman" w:cs="Times New Roman"/>
          <w:sz w:val="28"/>
          <w:szCs w:val="28"/>
        </w:rPr>
        <w:t>, включающий: основания для внедрения целевой модели наставничества в образовательной организации; сроки внедрения целевой модели наставничества в образовательной организации; назначение ответственных за внедрение и реализацию целевой модели наставничества в образовательной организации с описанием обязанностей; назначение ответственных за материально–техническое обеспечение программы наставничества в организации;</w:t>
      </w:r>
      <w:proofErr w:type="gramEnd"/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 сроки проведения мониторинга эффективности программ наставничества; планируемые результаты внедрения целевой модели наставничества в образовательной организации.</w:t>
      </w:r>
    </w:p>
    <w:p w:rsidR="002768A0" w:rsidRPr="00A00AC8" w:rsidRDefault="002768A0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распорядительном акте среди информации о внедрении моделей наставничества указываются сведения</w:t>
      </w:r>
      <w:r w:rsidR="00543D3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6AE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4361A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о модели</w:t>
      </w:r>
      <w:r w:rsidRPr="002768A0">
        <w:rPr>
          <w:rFonts w:ascii="Times New Roman" w:eastAsia="Times New Roman" w:hAnsi="Times New Roman" w:cs="Times New Roman"/>
          <w:sz w:val="28"/>
          <w:szCs w:val="28"/>
        </w:rPr>
        <w:t xml:space="preserve"> наставничества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1A4" w:rsidRDefault="004361A4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внедрения модели наставничества </w:t>
      </w:r>
      <w:r w:rsidRPr="004361A4">
        <w:rPr>
          <w:rFonts w:ascii="Times New Roman" w:eastAsia="Times New Roman" w:hAnsi="Times New Roman" w:cs="Times New Roman"/>
          <w:sz w:val="28"/>
          <w:szCs w:val="28"/>
        </w:rPr>
        <w:t>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универсальная документация для всех моделей наставничества:  </w:t>
      </w:r>
    </w:p>
    <w:p w:rsidR="004361A4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>– диагност</w:t>
      </w:r>
      <w:r w:rsidR="004361A4">
        <w:rPr>
          <w:rFonts w:ascii="Times New Roman" w:eastAsia="Times New Roman" w:hAnsi="Times New Roman" w:cs="Times New Roman"/>
          <w:sz w:val="28"/>
          <w:szCs w:val="28"/>
        </w:rPr>
        <w:t>ический инструментарий (анкеты);</w:t>
      </w:r>
    </w:p>
    <w:p w:rsidR="00A00AC8" w:rsidRP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– индивидуальный план работы наставника с </w:t>
      </w:r>
      <w:proofErr w:type="gramStart"/>
      <w:r w:rsidRPr="00A00AC8">
        <w:rPr>
          <w:rFonts w:ascii="Times New Roman" w:eastAsia="Times New Roman" w:hAnsi="Times New Roman" w:cs="Times New Roman"/>
          <w:sz w:val="28"/>
          <w:szCs w:val="28"/>
        </w:rPr>
        <w:t>наставляемым</w:t>
      </w:r>
      <w:proofErr w:type="gramEnd"/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00AC8" w:rsidRP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>–заключение по итогам работы (отчеты) наставника и наставляемого;</w:t>
      </w:r>
    </w:p>
    <w:p w:rsidR="00A00AC8" w:rsidRP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 xml:space="preserve">– 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несовершеннолетние. </w:t>
      </w:r>
    </w:p>
    <w:p w:rsidR="00A00AC8" w:rsidRP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>Для методического сопровождения наставников возможно ведение журнала наставника, который разрабатывается самостоятельно в образовательной организации. Структура журнала наставника закрепляется положением, принятым в образовательной организации. Рекомендуется отразить в журнале следующие позиции: формат и форму встречи; цель встречи, содержание, результат. Данный документ поможет наставнику организовать работу, а куратору проконтролировать ее.</w:t>
      </w:r>
    </w:p>
    <w:p w:rsidR="00A00AC8" w:rsidRDefault="00A00AC8" w:rsidP="00A00AC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AC8">
        <w:rPr>
          <w:rFonts w:ascii="Times New Roman" w:eastAsia="Times New Roman" w:hAnsi="Times New Roman" w:cs="Times New Roman"/>
          <w:sz w:val="28"/>
          <w:szCs w:val="28"/>
        </w:rPr>
        <w:t>Информационно–методическое сопровождение наставничества в образовательной организации включает в себя информационно–аналитическую справку о работе системы наставничества в образовательной организации, а также протоколы заседаний педагогического и методического советов, на которых рассматривались вопросы наставничества.</w:t>
      </w:r>
    </w:p>
    <w:p w:rsidR="00A00AC8" w:rsidRDefault="00A00AC8" w:rsidP="003B6F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DCE" w:rsidRDefault="00FE7DCE" w:rsidP="003B6F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DCE" w:rsidRDefault="00FE7DCE" w:rsidP="003B6F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DCE" w:rsidRDefault="00FE7DCE" w:rsidP="003B6F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DCE" w:rsidRDefault="00FE7DCE" w:rsidP="003B6F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7DCE" w:rsidRDefault="00FE7DCE" w:rsidP="003B6FE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CC6" w:rsidRDefault="00143CFA" w:rsidP="00992C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E16A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992CC6" w:rsidRPr="00A812FD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  <w:r w:rsidR="00800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CFA">
        <w:rPr>
          <w:rFonts w:ascii="Times New Roman" w:hAnsi="Times New Roman" w:cs="Times New Roman"/>
          <w:b/>
          <w:sz w:val="28"/>
          <w:szCs w:val="28"/>
        </w:rPr>
        <w:t>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</w:p>
    <w:p w:rsidR="00EA24A9" w:rsidRDefault="00EA24A9" w:rsidP="00992CC6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CEE" w:rsidRDefault="00752CEE" w:rsidP="00752CE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2C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Цель реализации </w:t>
      </w:r>
      <w:r w:rsidR="005D73B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модели</w:t>
      </w:r>
      <w:r w:rsidRPr="00752CEE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наставничества</w:t>
      </w:r>
      <w:r w:rsidR="00543D3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023251">
        <w:rPr>
          <w:rFonts w:ascii="Times New Roman" w:eastAsia="Times New Roman" w:hAnsi="Times New Roman" w:cs="Times New Roman"/>
          <w:i/>
          <w:sz w:val="28"/>
          <w:szCs w:val="28"/>
        </w:rPr>
        <w:t>«Преподаватель/Мастер производственного обучения образовательной организации – обучающийся профессиональной образовательной организации</w:t>
      </w:r>
      <w:r w:rsidR="005E635C">
        <w:rPr>
          <w:rFonts w:ascii="Times New Roman" w:eastAsia="Times New Roman" w:hAnsi="Times New Roman" w:cs="Times New Roman"/>
          <w:i/>
          <w:sz w:val="28"/>
          <w:szCs w:val="28"/>
        </w:rPr>
        <w:t>/общеобразовательной организации</w:t>
      </w:r>
      <w:r w:rsidRPr="0002325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030E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4145">
        <w:rPr>
          <w:rFonts w:ascii="Times New Roman" w:hAnsi="Times New Roman" w:cs="Times New Roman"/>
          <w:color w:val="000000"/>
          <w:sz w:val="28"/>
          <w:szCs w:val="28"/>
        </w:rPr>
        <w:t xml:space="preserve">– создание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творчества обучающихся, а также профилактики правонарушений. </w:t>
      </w:r>
    </w:p>
    <w:p w:rsidR="001A5B5F" w:rsidRPr="00E72AAD" w:rsidRDefault="0048612F" w:rsidP="00E72AA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Участники</w:t>
      </w:r>
      <w:r w:rsidR="00167AE0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указанной модели наставничества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могут иметь следующие характеристики: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5B5F" w:rsidTr="001A5B5F">
        <w:tc>
          <w:tcPr>
            <w:tcW w:w="4785" w:type="dxa"/>
          </w:tcPr>
          <w:p w:rsidR="001A5B5F" w:rsidRPr="00227F2E" w:rsidRDefault="001A5B5F" w:rsidP="00992C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Наставник</w:t>
            </w:r>
            <w:r w:rsidR="00180C2C" w:rsidRPr="00227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педагог</w:t>
            </w:r>
          </w:p>
        </w:tc>
        <w:tc>
          <w:tcPr>
            <w:tcW w:w="4786" w:type="dxa"/>
          </w:tcPr>
          <w:p w:rsidR="001A5B5F" w:rsidRPr="00227F2E" w:rsidRDefault="001A5B5F" w:rsidP="00992C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7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Наставляемый</w:t>
            </w:r>
            <w:r w:rsidR="00030E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22A6E" w:rsidRPr="00227F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 обучающийся</w:t>
            </w:r>
          </w:p>
        </w:tc>
      </w:tr>
      <w:tr w:rsidR="00FB2B13" w:rsidTr="001A5B5F">
        <w:tc>
          <w:tcPr>
            <w:tcW w:w="4785" w:type="dxa"/>
            <w:vMerge w:val="restart"/>
          </w:tcPr>
          <w:p w:rsidR="00FB2B13" w:rsidRPr="004F4890" w:rsidRDefault="00FB2B13" w:rsidP="004F4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имеющий стаж педагогической работы не менее 3 лет,</w:t>
            </w:r>
          </w:p>
          <w:p w:rsidR="00FB2B13" w:rsidRPr="004F4890" w:rsidRDefault="00FB2B13" w:rsidP="004F4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аттестованный</w:t>
            </w:r>
            <w:proofErr w:type="gramEnd"/>
            <w:r w:rsidRPr="004F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установленном порядке на первую или высшую квалификационную категорию, </w:t>
            </w:r>
            <w:r w:rsidRPr="004F4890">
              <w:rPr>
                <w:rFonts w:ascii="Times New Roman" w:hAnsi="Times New Roman" w:cs="Times New Roman"/>
                <w:sz w:val="28"/>
                <w:szCs w:val="28"/>
              </w:rPr>
              <w:t>обладающий высокими профессиональными качествами,</w:t>
            </w:r>
          </w:p>
          <w:p w:rsidR="00FB2B13" w:rsidRPr="004F4890" w:rsidRDefault="00FB2B13" w:rsidP="004F4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890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4F4890">
              <w:rPr>
                <w:rFonts w:ascii="Times New Roman" w:hAnsi="Times New Roman" w:cs="Times New Roman"/>
                <w:sz w:val="28"/>
                <w:szCs w:val="28"/>
              </w:rPr>
              <w:t xml:space="preserve"> стабильные показатели в работе, обладающий способностью и готовностью делиться своим опытом,</w:t>
            </w:r>
          </w:p>
          <w:p w:rsidR="00FB2B13" w:rsidRPr="004F4890" w:rsidRDefault="00FB2B13" w:rsidP="004F4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890">
              <w:rPr>
                <w:rFonts w:ascii="Times New Roman" w:hAnsi="Times New Roman" w:cs="Times New Roman"/>
                <w:sz w:val="28"/>
                <w:szCs w:val="28"/>
              </w:rPr>
              <w:t>имеющий</w:t>
            </w:r>
            <w:proofErr w:type="gramEnd"/>
            <w:r w:rsidRPr="004F4890">
              <w:rPr>
                <w:rFonts w:ascii="Times New Roman" w:hAnsi="Times New Roman" w:cs="Times New Roman"/>
                <w:sz w:val="28"/>
                <w:szCs w:val="28"/>
              </w:rPr>
              <w:t xml:space="preserve"> системное представление о работе в целом,</w:t>
            </w:r>
          </w:p>
          <w:p w:rsidR="00FB2B13" w:rsidRPr="007917FD" w:rsidRDefault="00FB2B13" w:rsidP="00791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4890">
              <w:rPr>
                <w:rFonts w:ascii="Times New Roman" w:hAnsi="Times New Roman" w:cs="Times New Roman"/>
                <w:sz w:val="28"/>
                <w:szCs w:val="28"/>
              </w:rPr>
              <w:t>обладающий</w:t>
            </w:r>
            <w:proofErr w:type="gramEnd"/>
            <w:r w:rsidRPr="004F489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коммуникативными навыками и гибкостью в общении.</w:t>
            </w:r>
          </w:p>
        </w:tc>
        <w:tc>
          <w:tcPr>
            <w:tcW w:w="4786" w:type="dxa"/>
          </w:tcPr>
          <w:p w:rsidR="00FB2B13" w:rsidRPr="00FB2B13" w:rsidRDefault="00543D31" w:rsidP="00FB2B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FB2B13"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E6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оявивший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43C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особые, </w:t>
            </w:r>
            <w:r w:rsidR="005E63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выдающиеся способности</w:t>
            </w:r>
          </w:p>
        </w:tc>
      </w:tr>
      <w:tr w:rsidR="00E72AAD" w:rsidTr="001A5B5F">
        <w:tc>
          <w:tcPr>
            <w:tcW w:w="4785" w:type="dxa"/>
            <w:vMerge/>
          </w:tcPr>
          <w:p w:rsidR="00E72AAD" w:rsidRPr="004F4890" w:rsidRDefault="00E72AAD" w:rsidP="004F4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72AAD" w:rsidRDefault="00E72AAD" w:rsidP="00FB2B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осваивающий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новые виды учебной деятельности</w:t>
            </w:r>
          </w:p>
        </w:tc>
      </w:tr>
      <w:tr w:rsidR="00143CFA" w:rsidTr="001A5B5F">
        <w:tc>
          <w:tcPr>
            <w:tcW w:w="4785" w:type="dxa"/>
            <w:vMerge/>
          </w:tcPr>
          <w:p w:rsidR="00143CFA" w:rsidRPr="004F4890" w:rsidRDefault="00143CFA" w:rsidP="004F48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3CFA" w:rsidRPr="00180C2C" w:rsidRDefault="00743E00" w:rsidP="00FB2B1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демонстрирующий</w:t>
            </w:r>
            <w:proofErr w:type="gramEnd"/>
            <w:r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неудовлетворительн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ые образовательные результаты</w:t>
            </w:r>
          </w:p>
        </w:tc>
      </w:tr>
      <w:tr w:rsidR="00FB2B13" w:rsidTr="001A5B5F">
        <w:tc>
          <w:tcPr>
            <w:tcW w:w="4785" w:type="dxa"/>
            <w:vMerge/>
          </w:tcPr>
          <w:p w:rsidR="00FB2B13" w:rsidRPr="00122A6E" w:rsidRDefault="00FB2B13" w:rsidP="00122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B2B13" w:rsidRPr="00180C2C" w:rsidRDefault="00743E00" w:rsidP="00180C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огранич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енными возможностями здоровья</w:t>
            </w:r>
          </w:p>
        </w:tc>
      </w:tr>
      <w:tr w:rsidR="00FB2B13" w:rsidTr="001A5B5F">
        <w:tc>
          <w:tcPr>
            <w:tcW w:w="4785" w:type="dxa"/>
            <w:vMerge/>
          </w:tcPr>
          <w:p w:rsidR="00FB2B13" w:rsidRDefault="00FB2B13" w:rsidP="00992C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B2B13" w:rsidRPr="00180C2C" w:rsidRDefault="00743E00" w:rsidP="00180C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попавший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трудную жизненную ситуацию</w:t>
            </w:r>
          </w:p>
        </w:tc>
      </w:tr>
      <w:tr w:rsidR="00FB2B13" w:rsidTr="001A5B5F">
        <w:tc>
          <w:tcPr>
            <w:tcW w:w="4785" w:type="dxa"/>
            <w:vMerge/>
          </w:tcPr>
          <w:p w:rsidR="00FB2B13" w:rsidRDefault="00FB2B13" w:rsidP="00992CC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FB2B13" w:rsidRPr="00180C2C" w:rsidRDefault="00743E00" w:rsidP="00180C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gramStart"/>
            <w:r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принимающий</w:t>
            </w:r>
            <w:proofErr w:type="gramEnd"/>
            <w:r w:rsidRPr="00180C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жизни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ПОО, отстраненный от коллектива</w:t>
            </w:r>
          </w:p>
        </w:tc>
      </w:tr>
    </w:tbl>
    <w:p w:rsidR="00AD4904" w:rsidRDefault="00AD4904" w:rsidP="00AD490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D4904" w:rsidRPr="00AD4904" w:rsidRDefault="005E16A6" w:rsidP="00AD4904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AD4904">
        <w:rPr>
          <w:rFonts w:ascii="Times New Roman" w:hAnsi="Times New Roman" w:cs="Times New Roman"/>
          <w:bCs/>
          <w:sz w:val="28"/>
          <w:szCs w:val="28"/>
        </w:rPr>
        <w:t xml:space="preserve"> помощью наставничества 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возможно решение следующих проблем обучающихся</w:t>
      </w:r>
      <w:r w:rsidR="00AD4904">
        <w:rPr>
          <w:rFonts w:ascii="Times New Roman" w:hAnsi="Times New Roman" w:cs="Times New Roman"/>
          <w:bCs/>
          <w:sz w:val="28"/>
          <w:szCs w:val="28"/>
        </w:rPr>
        <w:t>:</w:t>
      </w:r>
    </w:p>
    <w:p w:rsidR="00AD4904" w:rsidRPr="00C14CB1" w:rsidRDefault="00AD4904" w:rsidP="00AD4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</w:t>
      </w:r>
      <w:r w:rsidRPr="00C14CB1">
        <w:rPr>
          <w:rFonts w:ascii="Times New Roman" w:hAnsi="Times New Roman" w:cs="Times New Roman"/>
          <w:sz w:val="28"/>
          <w:szCs w:val="28"/>
        </w:rPr>
        <w:t>изкая мотивация к учебе, неудовлетворительные образовательные результаты, дисциплинарные затруднения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904" w:rsidRPr="00C14CB1" w:rsidRDefault="00AD4904" w:rsidP="00AD4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</w:t>
      </w:r>
      <w:r w:rsidRPr="00C14CB1">
        <w:rPr>
          <w:rFonts w:ascii="Times New Roman" w:hAnsi="Times New Roman" w:cs="Times New Roman"/>
          <w:sz w:val="28"/>
          <w:szCs w:val="28"/>
        </w:rPr>
        <w:t>изкая информированность о карьерных и образовательных возможностях, отсутствие осознанного выбора пути будущ</w:t>
      </w:r>
      <w:r>
        <w:rPr>
          <w:rFonts w:ascii="Times New Roman" w:hAnsi="Times New Roman" w:cs="Times New Roman"/>
          <w:sz w:val="28"/>
          <w:szCs w:val="28"/>
        </w:rPr>
        <w:t>его профессионального развития.</w:t>
      </w:r>
    </w:p>
    <w:p w:rsidR="00AD4904" w:rsidRPr="00C14CB1" w:rsidRDefault="00AD4904" w:rsidP="00AD4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</w:t>
      </w:r>
      <w:r w:rsidRPr="00C14CB1">
        <w:rPr>
          <w:rFonts w:ascii="Times New Roman" w:hAnsi="Times New Roman" w:cs="Times New Roman"/>
          <w:sz w:val="28"/>
          <w:szCs w:val="28"/>
        </w:rPr>
        <w:t>рудности, связанные с невозможностью эффективно совмещать получение образования и рабочую деятельность по специ</w:t>
      </w:r>
      <w:r>
        <w:rPr>
          <w:rFonts w:ascii="Times New Roman" w:hAnsi="Times New Roman" w:cs="Times New Roman"/>
          <w:sz w:val="28"/>
          <w:szCs w:val="28"/>
        </w:rPr>
        <w:t>альности.</w:t>
      </w:r>
    </w:p>
    <w:p w:rsidR="00AD4904" w:rsidRPr="00C14CB1" w:rsidRDefault="00AD4904" w:rsidP="00AD4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 w:rsidRPr="00C14CB1">
        <w:rPr>
          <w:rFonts w:ascii="Times New Roman" w:hAnsi="Times New Roman" w:cs="Times New Roman"/>
          <w:sz w:val="28"/>
          <w:szCs w:val="28"/>
        </w:rPr>
        <w:t xml:space="preserve">изкий уровень общей культуры, неразвитость </w:t>
      </w:r>
      <w:proofErr w:type="spellStart"/>
      <w:r w:rsidRPr="00C14CB1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14CB1">
        <w:rPr>
          <w:rFonts w:ascii="Times New Roman" w:hAnsi="Times New Roman" w:cs="Times New Roman"/>
          <w:sz w:val="28"/>
          <w:szCs w:val="28"/>
        </w:rPr>
        <w:t>, в основном целеполагания, планирования и навыков самореал</w:t>
      </w:r>
      <w:r>
        <w:rPr>
          <w:rFonts w:ascii="Times New Roman" w:hAnsi="Times New Roman" w:cs="Times New Roman"/>
          <w:sz w:val="28"/>
          <w:szCs w:val="28"/>
        </w:rPr>
        <w:t>изации, пессимистичные ожидания.</w:t>
      </w:r>
    </w:p>
    <w:p w:rsidR="00AD4904" w:rsidRPr="00C14CB1" w:rsidRDefault="00AD4904" w:rsidP="00AD4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</w:t>
      </w:r>
      <w:r w:rsidRPr="00C14CB1">
        <w:rPr>
          <w:rFonts w:ascii="Times New Roman" w:hAnsi="Times New Roman" w:cs="Times New Roman"/>
          <w:sz w:val="28"/>
          <w:szCs w:val="28"/>
        </w:rPr>
        <w:t>изкий уровень общепрофессиональных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компетенций.</w:t>
      </w:r>
    </w:p>
    <w:p w:rsidR="00AD4904" w:rsidRPr="00C14CB1" w:rsidRDefault="00AD4904" w:rsidP="00AD4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</w:t>
      </w:r>
      <w:r w:rsidRPr="00C14CB1">
        <w:rPr>
          <w:rFonts w:ascii="Times New Roman" w:hAnsi="Times New Roman" w:cs="Times New Roman"/>
          <w:sz w:val="28"/>
          <w:szCs w:val="28"/>
        </w:rPr>
        <w:t xml:space="preserve">тсутствие мотивации и возможностей для участия в </w:t>
      </w:r>
      <w:r>
        <w:rPr>
          <w:rFonts w:ascii="Times New Roman" w:hAnsi="Times New Roman" w:cs="Times New Roman"/>
          <w:sz w:val="28"/>
          <w:szCs w:val="28"/>
        </w:rPr>
        <w:t>конкурсных движениях.</w:t>
      </w:r>
    </w:p>
    <w:p w:rsidR="00AD4904" w:rsidRPr="00C14CB1" w:rsidRDefault="00AD4904" w:rsidP="00AD49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7. Н</w:t>
      </w:r>
      <w:r w:rsidRPr="00C14CB1">
        <w:rPr>
          <w:rFonts w:ascii="Times New Roman" w:hAnsi="Times New Roman" w:cs="Times New Roman"/>
          <w:sz w:val="28"/>
          <w:szCs w:val="28"/>
        </w:rPr>
        <w:t>евозможность реализовать свой предпринимательский или профессиональный потенциал в силу отсутствия опыта и ресурсов.</w:t>
      </w:r>
    </w:p>
    <w:p w:rsidR="001A5B5F" w:rsidRPr="0087725F" w:rsidRDefault="00E63349" w:rsidP="008772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349">
        <w:rPr>
          <w:rFonts w:ascii="Times New Roman" w:hAnsi="Times New Roman" w:cs="Times New Roman"/>
          <w:sz w:val="28"/>
          <w:szCs w:val="28"/>
        </w:rPr>
        <w:t xml:space="preserve">При внедрении модели наставничества </w:t>
      </w:r>
      <w:r w:rsidRPr="00E63349">
        <w:rPr>
          <w:rFonts w:ascii="Times New Roman" w:eastAsia="Times New Roman" w:hAnsi="Times New Roman" w:cs="Times New Roman"/>
          <w:sz w:val="28"/>
          <w:szCs w:val="28"/>
        </w:rPr>
        <w:t>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</w:t>
      </w:r>
      <w:r w:rsidR="005E16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725F">
        <w:rPr>
          <w:rFonts w:ascii="Times New Roman" w:hAnsi="Times New Roman" w:cs="Times New Roman"/>
          <w:sz w:val="28"/>
          <w:szCs w:val="28"/>
        </w:rPr>
        <w:t xml:space="preserve"> следует учитывать, что</w:t>
      </w:r>
      <w:r w:rsidR="0057570E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1A5B5F" w:rsidRPr="00E63349">
        <w:rPr>
          <w:rFonts w:ascii="Times New Roman" w:hAnsi="Times New Roman" w:cs="Times New Roman"/>
          <w:sz w:val="28"/>
          <w:szCs w:val="28"/>
        </w:rPr>
        <w:t xml:space="preserve"> наставника и обучающегося</w:t>
      </w:r>
      <w:r w:rsidR="0087725F">
        <w:rPr>
          <w:rFonts w:ascii="Times New Roman" w:hAnsi="Times New Roman" w:cs="Times New Roman"/>
          <w:sz w:val="28"/>
          <w:szCs w:val="28"/>
        </w:rPr>
        <w:t xml:space="preserve"> проходит в три этапа</w:t>
      </w:r>
      <w:r w:rsidR="00990692">
        <w:rPr>
          <w:rFonts w:ascii="Times New Roman" w:hAnsi="Times New Roman" w:cs="Times New Roman"/>
          <w:sz w:val="28"/>
          <w:szCs w:val="28"/>
        </w:rPr>
        <w:t>:</w:t>
      </w:r>
    </w:p>
    <w:p w:rsidR="001A5B5F" w:rsidRPr="00475C67" w:rsidRDefault="001A5B5F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5C6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75C67">
        <w:rPr>
          <w:rFonts w:ascii="Times New Roman" w:hAnsi="Times New Roman" w:cs="Times New Roman"/>
          <w:i/>
          <w:sz w:val="28"/>
          <w:szCs w:val="28"/>
        </w:rPr>
        <w:t>. Адаптационный этап.</w:t>
      </w:r>
      <w:proofErr w:type="gramEnd"/>
    </w:p>
    <w:p w:rsidR="004F5006" w:rsidRDefault="001A5B5F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A5B5F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яются цели взаимодействия, выстраиваются отношения</w:t>
      </w:r>
      <w:r w:rsidR="00543D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основанные на </w:t>
      </w:r>
      <w:r w:rsidRPr="001A5B5F">
        <w:rPr>
          <w:rFonts w:ascii="Times New Roman" w:hAnsi="Times New Roman" w:cs="Times New Roman"/>
          <w:sz w:val="28"/>
          <w:szCs w:val="28"/>
        </w:rPr>
        <w:t>взаимопонимани</w:t>
      </w:r>
      <w:r>
        <w:rPr>
          <w:rFonts w:ascii="Times New Roman" w:hAnsi="Times New Roman" w:cs="Times New Roman"/>
          <w:sz w:val="28"/>
          <w:szCs w:val="28"/>
        </w:rPr>
        <w:t>и и доверии, определяется круг обязанностей, полномочия субъектов, выявляются недостатки</w:t>
      </w:r>
      <w:r w:rsidRPr="001A5B5F">
        <w:rPr>
          <w:rFonts w:ascii="Times New Roman" w:hAnsi="Times New Roman" w:cs="Times New Roman"/>
          <w:sz w:val="28"/>
          <w:szCs w:val="28"/>
        </w:rPr>
        <w:t xml:space="preserve"> в знаниях</w:t>
      </w:r>
      <w:r>
        <w:rPr>
          <w:rFonts w:ascii="Times New Roman" w:hAnsi="Times New Roman" w:cs="Times New Roman"/>
          <w:sz w:val="28"/>
          <w:szCs w:val="28"/>
        </w:rPr>
        <w:t xml:space="preserve">, умениях и навыках </w:t>
      </w:r>
      <w:r w:rsidR="00CB402F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1855">
        <w:rPr>
          <w:rFonts w:ascii="Times New Roman" w:hAnsi="Times New Roman" w:cs="Times New Roman"/>
          <w:sz w:val="28"/>
          <w:szCs w:val="28"/>
        </w:rPr>
        <w:t xml:space="preserve"> Разрабатывается персонализированная программа наставничества, в которой </w:t>
      </w:r>
      <w:r w:rsidR="00C41855" w:rsidRPr="001A5B5F">
        <w:rPr>
          <w:rFonts w:ascii="Times New Roman" w:hAnsi="Times New Roman" w:cs="Times New Roman"/>
          <w:sz w:val="28"/>
          <w:szCs w:val="28"/>
        </w:rPr>
        <w:t>указываются: ключевые компетенции, знания, умения, способности, обеспечивающие приобретение и развитие ключевых компетенций, мероприятия по освоению видов профессиональной деятельности, сроки исполнения, отметки об исполнении; оценка наставника; поручения или рекомендации наставника.</w:t>
      </w:r>
      <w:r w:rsidR="00C41855">
        <w:rPr>
          <w:rFonts w:ascii="Times New Roman" w:hAnsi="Times New Roman" w:cs="Times New Roman"/>
          <w:sz w:val="28"/>
          <w:szCs w:val="28"/>
        </w:rPr>
        <w:t xml:space="preserve"> К разработке документа целесообразно привлекать обучающегося или подробно информировать его о содержании.</w:t>
      </w:r>
    </w:p>
    <w:p w:rsidR="001A5B5F" w:rsidRPr="00475C67" w:rsidRDefault="001A5B5F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75C67">
        <w:rPr>
          <w:rFonts w:ascii="Times New Roman" w:hAnsi="Times New Roman" w:cs="Times New Roman"/>
          <w:i/>
          <w:sz w:val="28"/>
          <w:szCs w:val="28"/>
        </w:rPr>
        <w:t>. Практический этап.</w:t>
      </w:r>
    </w:p>
    <w:p w:rsidR="00C22CB2" w:rsidRDefault="00E66170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реализацию</w:t>
      </w:r>
      <w:r w:rsidR="001A5B5F" w:rsidRPr="001A5B5F">
        <w:rPr>
          <w:rFonts w:ascii="Times New Roman" w:hAnsi="Times New Roman" w:cs="Times New Roman"/>
          <w:sz w:val="28"/>
          <w:szCs w:val="28"/>
        </w:rPr>
        <w:t xml:space="preserve"> процесса наставничества, </w:t>
      </w:r>
      <w:r w:rsidR="00E56763">
        <w:rPr>
          <w:rFonts w:ascii="Times New Roman" w:hAnsi="Times New Roman" w:cs="Times New Roman"/>
          <w:sz w:val="28"/>
          <w:szCs w:val="28"/>
        </w:rPr>
        <w:t xml:space="preserve">запланированных </w:t>
      </w:r>
      <w:r w:rsidR="001A5B5F">
        <w:rPr>
          <w:rFonts w:ascii="Times New Roman" w:hAnsi="Times New Roman" w:cs="Times New Roman"/>
          <w:sz w:val="28"/>
          <w:szCs w:val="28"/>
        </w:rPr>
        <w:t>мероприятий</w:t>
      </w:r>
      <w:r w:rsidR="00C41855">
        <w:rPr>
          <w:rFonts w:ascii="Times New Roman" w:hAnsi="Times New Roman" w:cs="Times New Roman"/>
          <w:sz w:val="28"/>
          <w:szCs w:val="28"/>
        </w:rPr>
        <w:t xml:space="preserve"> согласно персонализированной программе наставничества</w:t>
      </w:r>
      <w:r w:rsidR="001A5B5F">
        <w:rPr>
          <w:rFonts w:ascii="Times New Roman" w:hAnsi="Times New Roman" w:cs="Times New Roman"/>
          <w:sz w:val="28"/>
          <w:szCs w:val="28"/>
        </w:rPr>
        <w:t>. О</w:t>
      </w:r>
      <w:r w:rsidR="001A5B5F" w:rsidRPr="001A5B5F">
        <w:rPr>
          <w:rFonts w:ascii="Times New Roman" w:hAnsi="Times New Roman" w:cs="Times New Roman"/>
          <w:sz w:val="28"/>
          <w:szCs w:val="28"/>
        </w:rPr>
        <w:t>пределяются формы и м</w:t>
      </w:r>
      <w:r w:rsidR="001A5B5F">
        <w:rPr>
          <w:rFonts w:ascii="Times New Roman" w:hAnsi="Times New Roman" w:cs="Times New Roman"/>
          <w:sz w:val="28"/>
          <w:szCs w:val="28"/>
        </w:rPr>
        <w:t>етоды работы наставника</w:t>
      </w:r>
      <w:r w:rsidR="001A5B5F" w:rsidRPr="001A5B5F">
        <w:rPr>
          <w:rFonts w:ascii="Times New Roman" w:hAnsi="Times New Roman" w:cs="Times New Roman"/>
          <w:sz w:val="28"/>
          <w:szCs w:val="28"/>
        </w:rPr>
        <w:t xml:space="preserve">, осуществляется профессиональная адаптация, корректировка </w:t>
      </w:r>
      <w:r w:rsidR="001A2FBE">
        <w:rPr>
          <w:rFonts w:ascii="Times New Roman" w:hAnsi="Times New Roman" w:cs="Times New Roman"/>
          <w:sz w:val="28"/>
          <w:szCs w:val="28"/>
        </w:rPr>
        <w:t xml:space="preserve">знаний, </w:t>
      </w:r>
      <w:r w:rsidR="001A5B5F" w:rsidRPr="001A5B5F">
        <w:rPr>
          <w:rFonts w:ascii="Times New Roman" w:hAnsi="Times New Roman" w:cs="Times New Roman"/>
          <w:sz w:val="28"/>
          <w:szCs w:val="28"/>
        </w:rPr>
        <w:t>проф</w:t>
      </w:r>
      <w:r w:rsidR="00E56763">
        <w:rPr>
          <w:rFonts w:ascii="Times New Roman" w:hAnsi="Times New Roman" w:cs="Times New Roman"/>
          <w:sz w:val="28"/>
          <w:szCs w:val="28"/>
        </w:rPr>
        <w:t xml:space="preserve">ессиональных умений студента. </w:t>
      </w:r>
      <w:r w:rsidR="001A2FBE" w:rsidRPr="001A5B5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="001A2FBE" w:rsidRPr="001A5B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0E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разрабатываются задания</w:t>
      </w:r>
      <w:r w:rsidR="001A2FBE" w:rsidRPr="001A5B5F">
        <w:rPr>
          <w:rFonts w:ascii="Times New Roman" w:hAnsi="Times New Roman" w:cs="Times New Roman"/>
          <w:sz w:val="28"/>
          <w:szCs w:val="28"/>
        </w:rPr>
        <w:t>, а также предоставляются необходимое оборудование и расходные материалы.</w:t>
      </w:r>
    </w:p>
    <w:p w:rsidR="00772988" w:rsidRDefault="001A2FBE" w:rsidP="007729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Поскольку программа наставничества ориентируется на обучение </w:t>
      </w:r>
      <w:r w:rsidR="00CB402F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самостоят</w:t>
      </w:r>
      <w:r w:rsidR="00E66170">
        <w:rPr>
          <w:rFonts w:ascii="Times New Roman" w:hAnsi="Times New Roman" w:cs="Times New Roman"/>
          <w:sz w:val="28"/>
          <w:szCs w:val="28"/>
        </w:rPr>
        <w:t>ельному получению информации, то</w:t>
      </w:r>
      <w:r w:rsidR="00030E1F">
        <w:rPr>
          <w:rFonts w:ascii="Times New Roman" w:hAnsi="Times New Roman" w:cs="Times New Roman"/>
          <w:sz w:val="28"/>
          <w:szCs w:val="28"/>
        </w:rPr>
        <w:t xml:space="preserve"> </w:t>
      </w:r>
      <w:r w:rsidR="00772988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регулярно </w:t>
      </w:r>
      <w:r w:rsidRPr="001A5B5F">
        <w:rPr>
          <w:rFonts w:ascii="Times New Roman" w:hAnsi="Times New Roman" w:cs="Times New Roman"/>
          <w:sz w:val="28"/>
          <w:szCs w:val="28"/>
        </w:rPr>
        <w:t>проводить беседы с ними, в которых обсуждается пройденный материал и его использование на практике.</w:t>
      </w:r>
      <w:proofErr w:type="gramEnd"/>
      <w:r w:rsidR="009205DE">
        <w:rPr>
          <w:rFonts w:ascii="Times New Roman" w:hAnsi="Times New Roman" w:cs="Times New Roman"/>
          <w:sz w:val="28"/>
          <w:szCs w:val="28"/>
        </w:rPr>
        <w:t xml:space="preserve"> </w:t>
      </w:r>
      <w:r w:rsidR="00C22CB2" w:rsidRPr="001A5B5F">
        <w:rPr>
          <w:rFonts w:ascii="Times New Roman" w:hAnsi="Times New Roman" w:cs="Times New Roman"/>
          <w:sz w:val="28"/>
          <w:szCs w:val="28"/>
        </w:rPr>
        <w:t xml:space="preserve">Важной частью обучения </w:t>
      </w:r>
      <w:r w:rsidR="00C22CB2" w:rsidRPr="001A5B5F">
        <w:rPr>
          <w:rFonts w:ascii="Times New Roman" w:hAnsi="Times New Roman" w:cs="Times New Roman"/>
          <w:sz w:val="28"/>
          <w:szCs w:val="28"/>
        </w:rPr>
        <w:lastRenderedPageBreak/>
        <w:t xml:space="preserve">является демонстрация способов выполнения новых для обучающегося операций, а затем контроль их выполнения. </w:t>
      </w:r>
    </w:p>
    <w:p w:rsidR="001A5B5F" w:rsidRDefault="00C22CB2" w:rsidP="00772988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B5F">
        <w:rPr>
          <w:rFonts w:ascii="Times New Roman" w:hAnsi="Times New Roman" w:cs="Times New Roman"/>
          <w:sz w:val="28"/>
          <w:szCs w:val="28"/>
        </w:rPr>
        <w:t xml:space="preserve">После выполнения задания необходимо провести с </w:t>
      </w:r>
      <w:proofErr w:type="gramStart"/>
      <w:r w:rsidRPr="001A5B5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A5B5F">
        <w:rPr>
          <w:rFonts w:ascii="Times New Roman" w:hAnsi="Times New Roman" w:cs="Times New Roman"/>
          <w:sz w:val="28"/>
          <w:szCs w:val="28"/>
        </w:rPr>
        <w:t xml:space="preserve"> беседу, посвященную анализу результатов проделанной работы. </w:t>
      </w:r>
      <w:r>
        <w:rPr>
          <w:rFonts w:ascii="Times New Roman" w:hAnsi="Times New Roman" w:cs="Times New Roman"/>
          <w:sz w:val="28"/>
          <w:szCs w:val="28"/>
        </w:rPr>
        <w:t>Обучающимся предлагается сообща</w:t>
      </w:r>
      <w:r w:rsidR="00E66170" w:rsidRPr="001A5B5F">
        <w:rPr>
          <w:rFonts w:ascii="Times New Roman" w:hAnsi="Times New Roman" w:cs="Times New Roman"/>
          <w:sz w:val="28"/>
          <w:szCs w:val="28"/>
        </w:rPr>
        <w:t>ть о сложностях, с которыми им пришлось столкнуться, и о способах их решения.</w:t>
      </w:r>
    </w:p>
    <w:p w:rsidR="001A2FBE" w:rsidRDefault="00765480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5B5F">
        <w:rPr>
          <w:rFonts w:ascii="Times New Roman" w:hAnsi="Times New Roman" w:cs="Times New Roman"/>
          <w:sz w:val="28"/>
          <w:szCs w:val="28"/>
        </w:rPr>
        <w:t xml:space="preserve">Алгоритм реализации </w:t>
      </w:r>
      <w:r w:rsidR="001A2FBE">
        <w:rPr>
          <w:rFonts w:ascii="Times New Roman" w:hAnsi="Times New Roman" w:cs="Times New Roman"/>
          <w:sz w:val="28"/>
          <w:szCs w:val="28"/>
        </w:rPr>
        <w:t xml:space="preserve">модели наставничества </w:t>
      </w:r>
      <w:r w:rsidR="001A2FBE" w:rsidRPr="00023251">
        <w:rPr>
          <w:rFonts w:ascii="Times New Roman" w:eastAsia="Times New Roman" w:hAnsi="Times New Roman" w:cs="Times New Roman"/>
          <w:i/>
          <w:sz w:val="28"/>
          <w:szCs w:val="28"/>
        </w:rPr>
        <w:t>«Преподаватель/Мастер производственного обучения образовательной организации – обучающийся профессиональной образовательной организации</w:t>
      </w:r>
      <w:r w:rsidR="005E635C">
        <w:rPr>
          <w:rFonts w:ascii="Times New Roman" w:eastAsia="Times New Roman" w:hAnsi="Times New Roman" w:cs="Times New Roman"/>
          <w:i/>
          <w:sz w:val="28"/>
          <w:szCs w:val="28"/>
        </w:rPr>
        <w:t>/общеобразо</w:t>
      </w:r>
      <w:r w:rsidR="008B586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5E635C">
        <w:rPr>
          <w:rFonts w:ascii="Times New Roman" w:eastAsia="Times New Roman" w:hAnsi="Times New Roman" w:cs="Times New Roman"/>
          <w:i/>
          <w:sz w:val="28"/>
          <w:szCs w:val="28"/>
        </w:rPr>
        <w:t>ательной организации</w:t>
      </w:r>
      <w:r w:rsidR="001A2FBE" w:rsidRPr="0002325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543D3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5B5F">
        <w:rPr>
          <w:rFonts w:ascii="Times New Roman" w:hAnsi="Times New Roman" w:cs="Times New Roman"/>
          <w:sz w:val="28"/>
          <w:szCs w:val="28"/>
        </w:rPr>
        <w:t>может выглядеть следующим образом:</w:t>
      </w:r>
    </w:p>
    <w:p w:rsidR="001A2FBE" w:rsidRDefault="001A2FBE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5480" w:rsidRPr="001A5B5F">
        <w:rPr>
          <w:rFonts w:ascii="Times New Roman" w:hAnsi="Times New Roman" w:cs="Times New Roman"/>
          <w:sz w:val="28"/>
          <w:szCs w:val="28"/>
        </w:rPr>
        <w:t xml:space="preserve"> постановка </w:t>
      </w:r>
      <w:proofErr w:type="gramStart"/>
      <w:r w:rsidR="005E635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765480" w:rsidRPr="001A5B5F">
        <w:rPr>
          <w:rFonts w:ascii="Times New Roman" w:hAnsi="Times New Roman" w:cs="Times New Roman"/>
          <w:sz w:val="28"/>
          <w:szCs w:val="28"/>
        </w:rPr>
        <w:t xml:space="preserve"> целей и задач в рамках </w:t>
      </w:r>
      <w:r>
        <w:rPr>
          <w:rFonts w:ascii="Times New Roman" w:hAnsi="Times New Roman" w:cs="Times New Roman"/>
          <w:sz w:val="28"/>
          <w:szCs w:val="28"/>
        </w:rPr>
        <w:t xml:space="preserve">персонализированной программы наставничества; </w:t>
      </w:r>
    </w:p>
    <w:p w:rsidR="001A2FBE" w:rsidRDefault="001A2FBE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480" w:rsidRPr="001A5B5F">
        <w:rPr>
          <w:rFonts w:ascii="Times New Roman" w:hAnsi="Times New Roman" w:cs="Times New Roman"/>
          <w:sz w:val="28"/>
          <w:szCs w:val="28"/>
        </w:rPr>
        <w:t xml:space="preserve">моделирование поведения </w:t>
      </w:r>
      <w:r w:rsidR="005E635C">
        <w:rPr>
          <w:rFonts w:ascii="Times New Roman" w:hAnsi="Times New Roman" w:cs="Times New Roman"/>
          <w:sz w:val="28"/>
          <w:szCs w:val="28"/>
        </w:rPr>
        <w:t>наставляемого</w:t>
      </w:r>
      <w:r w:rsidR="00765480" w:rsidRPr="001A5B5F">
        <w:rPr>
          <w:rFonts w:ascii="Times New Roman" w:hAnsi="Times New Roman" w:cs="Times New Roman"/>
          <w:sz w:val="28"/>
          <w:szCs w:val="28"/>
        </w:rPr>
        <w:t>, определение наиболее качественных и эффективных направлений его работы, стимулирование на результативное выполнение заданий (психологическая и моральная «настройка» на лучший результат);</w:t>
      </w:r>
    </w:p>
    <w:p w:rsidR="001A2FBE" w:rsidRDefault="001A2FBE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65480" w:rsidRPr="001A5B5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gramStart"/>
      <w:r w:rsidR="005E635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765480" w:rsidRPr="001A5B5F">
        <w:rPr>
          <w:rFonts w:ascii="Times New Roman" w:hAnsi="Times New Roman" w:cs="Times New Roman"/>
          <w:sz w:val="28"/>
          <w:szCs w:val="28"/>
        </w:rPr>
        <w:t xml:space="preserve"> несложных практических заданий, зак</w:t>
      </w:r>
      <w:r>
        <w:rPr>
          <w:rFonts w:ascii="Times New Roman" w:hAnsi="Times New Roman" w:cs="Times New Roman"/>
          <w:sz w:val="28"/>
          <w:szCs w:val="28"/>
        </w:rPr>
        <w:t xml:space="preserve">репление теоретических знаний; </w:t>
      </w:r>
    </w:p>
    <w:p w:rsidR="00765480" w:rsidRDefault="001A2FBE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65480" w:rsidRPr="001A5B5F">
        <w:rPr>
          <w:rFonts w:ascii="Times New Roman" w:hAnsi="Times New Roman" w:cs="Times New Roman"/>
          <w:sz w:val="28"/>
          <w:szCs w:val="28"/>
        </w:rPr>
        <w:t xml:space="preserve"> наблюдение за выполнением работы (в случае необходимости корректировка действий </w:t>
      </w:r>
      <w:proofErr w:type="gramStart"/>
      <w:r w:rsidR="005E635C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="00765480" w:rsidRPr="001A5B5F">
        <w:rPr>
          <w:rFonts w:ascii="Times New Roman" w:hAnsi="Times New Roman" w:cs="Times New Roman"/>
          <w:sz w:val="28"/>
          <w:szCs w:val="28"/>
        </w:rPr>
        <w:t>, при этом основной упор делается не на выявление ошибок и просчетов, а на то, что он делает правильно).</w:t>
      </w:r>
    </w:p>
    <w:p w:rsidR="004F5006" w:rsidRPr="00475C67" w:rsidRDefault="00E56763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475C6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F5006" w:rsidRPr="00475C67">
        <w:rPr>
          <w:rFonts w:ascii="Times New Roman" w:hAnsi="Times New Roman" w:cs="Times New Roman"/>
          <w:i/>
          <w:sz w:val="28"/>
          <w:szCs w:val="28"/>
        </w:rPr>
        <w:t>Аналитический.</w:t>
      </w:r>
    </w:p>
    <w:p w:rsidR="004F5006" w:rsidRDefault="004F5006" w:rsidP="001A5B5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уровень</w:t>
      </w:r>
      <w:r w:rsidR="00543D31">
        <w:rPr>
          <w:rFonts w:ascii="Times New Roman" w:hAnsi="Times New Roman" w:cs="Times New Roman"/>
          <w:sz w:val="28"/>
          <w:szCs w:val="28"/>
        </w:rPr>
        <w:t xml:space="preserve"> </w:t>
      </w:r>
      <w:r w:rsidR="00EE279B">
        <w:rPr>
          <w:rFonts w:ascii="Times New Roman" w:hAnsi="Times New Roman" w:cs="Times New Roman"/>
          <w:sz w:val="28"/>
          <w:szCs w:val="28"/>
        </w:rPr>
        <w:t>достижения целей программы нас</w:t>
      </w:r>
      <w:r w:rsidR="00944A74">
        <w:rPr>
          <w:rFonts w:ascii="Times New Roman" w:hAnsi="Times New Roman" w:cs="Times New Roman"/>
          <w:sz w:val="28"/>
          <w:szCs w:val="28"/>
        </w:rPr>
        <w:t xml:space="preserve">тавничества (персонализированной программы) </w:t>
      </w:r>
      <w:r w:rsidR="00EE279B">
        <w:rPr>
          <w:rFonts w:ascii="Times New Roman" w:hAnsi="Times New Roman" w:cs="Times New Roman"/>
          <w:sz w:val="28"/>
          <w:szCs w:val="28"/>
        </w:rPr>
        <w:t>и решения поставленных задач</w:t>
      </w:r>
      <w:r w:rsidR="00944A74">
        <w:rPr>
          <w:rFonts w:ascii="Times New Roman" w:hAnsi="Times New Roman" w:cs="Times New Roman"/>
          <w:sz w:val="28"/>
          <w:szCs w:val="28"/>
        </w:rPr>
        <w:t>.</w:t>
      </w:r>
    </w:p>
    <w:p w:rsidR="00F11106" w:rsidRDefault="00F11106" w:rsidP="00A616C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5072B" w:rsidRPr="00B5072B" w:rsidRDefault="00F11106" w:rsidP="00B5072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5072B">
        <w:rPr>
          <w:rFonts w:ascii="Times New Roman" w:hAnsi="Times New Roman" w:cs="Times New Roman"/>
          <w:b/>
          <w:sz w:val="28"/>
          <w:szCs w:val="28"/>
        </w:rPr>
        <w:t>4.</w:t>
      </w:r>
      <w:r w:rsidR="00B5072B" w:rsidRPr="00B507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Направления наставничества </w:t>
      </w:r>
      <w:r w:rsidR="00B5072B" w:rsidRPr="00B5072B">
        <w:rPr>
          <w:rFonts w:ascii="Times New Roman" w:hAnsi="Times New Roman" w:cs="Times New Roman"/>
          <w:b/>
          <w:color w:val="000000"/>
          <w:sz w:val="28"/>
          <w:szCs w:val="28"/>
        </w:rPr>
        <w:t>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</w:t>
      </w:r>
    </w:p>
    <w:p w:rsidR="00B5072B" w:rsidRPr="00A25D9A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5072B" w:rsidRPr="005E16A6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E16A6">
        <w:rPr>
          <w:rFonts w:ascii="Times New Roman" w:hAnsi="Times New Roman" w:cs="Times New Roman"/>
          <w:bCs/>
          <w:iCs/>
          <w:sz w:val="28"/>
          <w:szCs w:val="28"/>
        </w:rPr>
        <w:t>По сферам реализации наставничества 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 можно выделить следующие направления:</w:t>
      </w:r>
    </w:p>
    <w:p w:rsidR="00B5072B" w:rsidRPr="008D4145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sz w:val="28"/>
          <w:szCs w:val="28"/>
        </w:rPr>
      </w:pPr>
      <w:proofErr w:type="spellStart"/>
      <w:r w:rsidRPr="00DC25B5">
        <w:rPr>
          <w:rFonts w:ascii="Times New Roman" w:hAnsi="Times New Roman" w:cs="Times New Roman"/>
          <w:bCs/>
          <w:i/>
          <w:iCs/>
          <w:sz w:val="28"/>
          <w:szCs w:val="28"/>
        </w:rPr>
        <w:t>Учебно</w:t>
      </w:r>
      <w:proofErr w:type="spellEnd"/>
      <w:r w:rsidRPr="00DC25B5">
        <w:rPr>
          <w:rFonts w:ascii="Times New Roman" w:hAnsi="Times New Roman" w:cs="Times New Roman"/>
          <w:bCs/>
          <w:i/>
          <w:iCs/>
          <w:sz w:val="28"/>
          <w:szCs w:val="28"/>
        </w:rPr>
        <w:t>–профессиональное наставничество:</w:t>
      </w:r>
      <w:r w:rsidR="00543D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D4145">
        <w:rPr>
          <w:rFonts w:ascii="Times New Roman" w:hAnsi="Times New Roman" w:cs="Times New Roman"/>
          <w:sz w:val="28"/>
          <w:szCs w:val="28"/>
        </w:rPr>
        <w:t>наставничество на производстве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145">
        <w:rPr>
          <w:rFonts w:ascii="Times New Roman" w:hAnsi="Times New Roman" w:cs="Times New Roman"/>
          <w:sz w:val="28"/>
          <w:szCs w:val="28"/>
        </w:rPr>
        <w:t xml:space="preserve"> либо наставничество в образовательной организации в период интенсивной подготовки к профессиональным конкурсам, олимпиадам, чемпионатам профессий в целях развития профессиональных и личностных компетенций обучающихся, а также наставничество при организации проектной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профориентационной работе</w:t>
      </w:r>
      <w:r w:rsidRPr="008D4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72B" w:rsidRPr="008D4145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sz w:val="28"/>
          <w:szCs w:val="28"/>
        </w:rPr>
      </w:pPr>
      <w:r w:rsidRPr="00DC25B5">
        <w:rPr>
          <w:rFonts w:ascii="Times New Roman" w:hAnsi="Times New Roman" w:cs="Times New Roman"/>
          <w:bCs/>
          <w:i/>
          <w:iCs/>
          <w:sz w:val="28"/>
          <w:szCs w:val="28"/>
        </w:rPr>
        <w:t>Социокультурное наставничество</w:t>
      </w:r>
      <w:r w:rsidRPr="008D414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8D4145">
        <w:rPr>
          <w:rFonts w:ascii="Times New Roman" w:hAnsi="Times New Roman" w:cs="Times New Roman"/>
          <w:sz w:val="28"/>
          <w:szCs w:val="28"/>
        </w:rPr>
        <w:t xml:space="preserve">наставничество, осуществляемое, как правило, во внеурочной общественной деятельности в целях развития общих компетенций обучающихся в соответствии с требованиями ФГОС СПО, а также выявление и развитие талантов и </w:t>
      </w:r>
      <w:proofErr w:type="gramStart"/>
      <w:r w:rsidRPr="008D4145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8D4145">
        <w:rPr>
          <w:rFonts w:ascii="Times New Roman" w:hAnsi="Times New Roman" w:cs="Times New Roman"/>
          <w:sz w:val="28"/>
          <w:szCs w:val="28"/>
        </w:rPr>
        <w:t xml:space="preserve"> обучающихся к </w:t>
      </w:r>
      <w:r w:rsidRPr="008D4145">
        <w:rPr>
          <w:rFonts w:ascii="Times New Roman" w:hAnsi="Times New Roman" w:cs="Times New Roman"/>
          <w:sz w:val="28"/>
          <w:szCs w:val="28"/>
        </w:rPr>
        <w:lastRenderedPageBreak/>
        <w:t>творчеству, социально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4145">
        <w:rPr>
          <w:rFonts w:ascii="Times New Roman" w:hAnsi="Times New Roman" w:cs="Times New Roman"/>
          <w:sz w:val="28"/>
          <w:szCs w:val="28"/>
        </w:rPr>
        <w:t xml:space="preserve">общественной деятельности, спортивным достижениям. </w:t>
      </w:r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C25B5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Индивидуально–профилактическое наставничество:</w:t>
      </w:r>
      <w:r w:rsidR="00543D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D4145">
        <w:rPr>
          <w:rFonts w:ascii="Times New Roman" w:hAnsi="Times New Roman" w:cs="Times New Roman"/>
          <w:sz w:val="28"/>
          <w:szCs w:val="28"/>
        </w:rPr>
        <w:t>наставничество в процессе психолого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4145">
        <w:rPr>
          <w:rFonts w:ascii="Times New Roman" w:hAnsi="Times New Roman" w:cs="Times New Roman"/>
          <w:sz w:val="28"/>
          <w:szCs w:val="28"/>
        </w:rPr>
        <w:t>педагогического сопровождения обучающихся, попавших в трудную жизненную ситуацию (дети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D4145">
        <w:rPr>
          <w:rFonts w:ascii="Times New Roman" w:hAnsi="Times New Roman" w:cs="Times New Roman"/>
          <w:sz w:val="28"/>
          <w:szCs w:val="28"/>
        </w:rPr>
        <w:t xml:space="preserve">сироты или оставшиеся без попечения родителей, лица с ОВЗ), либо входящих в «группу риска». </w:t>
      </w:r>
    </w:p>
    <w:p w:rsidR="005E16A6" w:rsidRDefault="005E16A6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Учебно-профессиональное наставничество наиболее эффективно по решаемым задачам</w:t>
      </w:r>
      <w:r w:rsidR="00475C67">
        <w:rPr>
          <w:rFonts w:ascii="Times New Roman" w:hAnsi="Times New Roman" w:cs="Times New Roman"/>
          <w:sz w:val="28"/>
          <w:szCs w:val="28"/>
        </w:rPr>
        <w:t>, можно рекомендовать следующие его виды:</w:t>
      </w:r>
    </w:p>
    <w:p w:rsidR="005E16A6" w:rsidRPr="00475C67" w:rsidRDefault="00475C67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5E16A6" w:rsidRPr="00475C67">
        <w:rPr>
          <w:rFonts w:ascii="Times New Roman" w:hAnsi="Times New Roman" w:cs="Times New Roman"/>
          <w:i/>
          <w:sz w:val="28"/>
          <w:szCs w:val="28"/>
        </w:rPr>
        <w:t>Наставничество в области научно-исследовательской и проектной деятельности студентов.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Данный вариант наставничества используется при подготовке к участию в научно–практических, предметных конференциях, семинарах, форумах, конкурсах и олимпиадах и считается наиболее перспективным (Приложение 2)</w:t>
      </w:r>
      <w:r w:rsidR="007E474F">
        <w:rPr>
          <w:rFonts w:ascii="Times New Roman" w:hAnsi="Times New Roman" w:cs="Times New Roman"/>
          <w:sz w:val="28"/>
          <w:szCs w:val="28"/>
        </w:rPr>
        <w:t>.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Реализация модели «Преподаватель/Мастер производственного обучения образовательной организации (научный руководитель) – обучающийся профессиональной образовательной организации» направлена на индивидуальное развитие обучающегося ПОО в процессе работы над проектом или научным исследованием, создание условий для непрерывного процесса профессионального развития наставника - научного руководителя.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Показателем результативности успешной работы наставника и наставляемого является получение по итогам участия призового места или сертификата участия, личные публикации студентов в сборниках научно-практических конференций различных уровней.</w:t>
      </w:r>
    </w:p>
    <w:p w:rsidR="005E16A6" w:rsidRPr="00475C67" w:rsidRDefault="00475C67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E16A6" w:rsidRPr="00475C67">
        <w:rPr>
          <w:rFonts w:ascii="Times New Roman" w:hAnsi="Times New Roman" w:cs="Times New Roman"/>
          <w:i/>
          <w:sz w:val="28"/>
          <w:szCs w:val="28"/>
        </w:rPr>
        <w:t xml:space="preserve"> Наставничество в процессе прохождения практики.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Практика (учебная, производственная и преддипломная) является одним из важнейших звеньев системы профессиональной подготовки будущего специалиста. В современной образовательной практике механизмом повышения качества подготовки будущего специалиста является наставничество, особенно во время преддипломной практики.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Наставник – руководитель практики – это опытный педагог, содействующий овладению будущими специалистами профессиональными компетенциями.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Деятельность руководителя практики – наставника предполагает решение комплекса следующих задач: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− выявление и актуализация у студента–практиканта устойчивой мотивации к деятельности;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− педагогическая поддержка сопровождаемого в процессе его обучения деятельности;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− создание условий освоения деятельности.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Предмет наставничества: процесс передачи опыта профессиональной деятельности специалиста.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Цель наставничества: оказание помощи студентам в их профессиональном становлении через методическое сопровождение, раскрытие индивидуальных профессиональных способностей и развитие </w:t>
      </w:r>
      <w:r w:rsidRPr="005E16A6">
        <w:rPr>
          <w:rFonts w:ascii="Times New Roman" w:hAnsi="Times New Roman" w:cs="Times New Roman"/>
          <w:sz w:val="28"/>
          <w:szCs w:val="28"/>
        </w:rPr>
        <w:lastRenderedPageBreak/>
        <w:t>профессионального мастерства, формирование потребности и готовности в постоянном саморазвитии и самосовершенствовании.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Задачи наставничества: поддерживать интерес к будущей профессии через организацию знакомства с основами профессиональной деятельности (нормативными и методическими аспектами); осуществлять методическое сопровождение профессионального становления будущего специалиста, развивая его способности самостоятельно и качественно выполнять задания по освоению необходимых видов деятельности в соответствии ФГОС СПО, проектирование развития личности каждого студента с учетом проблем профессионализации, определением путей их устранения, мотивировать к развитию творчества с целью удовлетворения запросов по самообразованию.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Функции наставничества: мотивирование на предстоящую деятельность, поддержание к ней интереса; инструктирование обучающегося по алгоритму выполнения заданий практического обучения. </w:t>
      </w:r>
    </w:p>
    <w:p w:rsidR="005E16A6" w:rsidRPr="00475C67" w:rsidRDefault="00475C67" w:rsidP="00475C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5E16A6" w:rsidRPr="00475C67">
        <w:rPr>
          <w:rFonts w:ascii="Times New Roman" w:hAnsi="Times New Roman" w:cs="Times New Roman"/>
          <w:i/>
          <w:sz w:val="28"/>
          <w:szCs w:val="28"/>
        </w:rPr>
        <w:t xml:space="preserve"> Наста</w:t>
      </w:r>
      <w:r>
        <w:rPr>
          <w:rFonts w:ascii="Times New Roman" w:hAnsi="Times New Roman" w:cs="Times New Roman"/>
          <w:i/>
          <w:sz w:val="28"/>
          <w:szCs w:val="28"/>
        </w:rPr>
        <w:t xml:space="preserve">вническая работа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16A6" w:rsidRPr="00475C67">
        <w:rPr>
          <w:rFonts w:ascii="Times New Roman" w:hAnsi="Times New Roman" w:cs="Times New Roman"/>
          <w:i/>
          <w:sz w:val="28"/>
          <w:szCs w:val="28"/>
        </w:rPr>
        <w:t>общеобразовательных организаций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Внедрение наставничества модели «Преподаватель/Мастер производственного обучения образовательной организации – обучающийся профессиональной образовательной организации/общеобразовательной организации» в общеобразовательных организациях (в том числе в специализированных профессионально-ориентированных классах) может реализовываться:</w:t>
      </w:r>
    </w:p>
    <w:p w:rsidR="005E16A6" w:rsidRPr="005E16A6" w:rsidRDefault="00475C67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5E16A6" w:rsidRPr="005E16A6">
        <w:rPr>
          <w:rFonts w:ascii="Times New Roman" w:hAnsi="Times New Roman" w:cs="Times New Roman"/>
          <w:sz w:val="28"/>
          <w:szCs w:val="28"/>
        </w:rPr>
        <w:t xml:space="preserve"> рамках учебной деятельности при выполнении </w:t>
      </w:r>
      <w:proofErr w:type="gramStart"/>
      <w:r w:rsidR="005E16A6" w:rsidRPr="005E16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E16A6" w:rsidRPr="005E16A6">
        <w:rPr>
          <w:rFonts w:ascii="Times New Roman" w:hAnsi="Times New Roman" w:cs="Times New Roman"/>
          <w:sz w:val="28"/>
          <w:szCs w:val="28"/>
        </w:rPr>
        <w:t xml:space="preserve"> учебных проектов и учебных исследований. </w:t>
      </w:r>
    </w:p>
    <w:p w:rsidR="005E16A6" w:rsidRP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 xml:space="preserve">Такое наставничество может осуществляться как в групповой, так и в индивидуальной форме. Педагог-наставник участвует в сопровождении учебных проектов и учебных исследований в качестве руководителя или консультанта при работе с </w:t>
      </w:r>
      <w:proofErr w:type="gramStart"/>
      <w:r w:rsidRPr="005E16A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E16A6">
        <w:rPr>
          <w:rFonts w:ascii="Times New Roman" w:hAnsi="Times New Roman" w:cs="Times New Roman"/>
          <w:sz w:val="28"/>
          <w:szCs w:val="28"/>
        </w:rPr>
        <w:t>. Кроме проектной деятельности эффективным направлением работы педагога-наставника в общеобразовательной организации может стать подготовка обучающихся к участию в конкурсах, олимпиадах профессиональной направленности.</w:t>
      </w:r>
    </w:p>
    <w:p w:rsidR="005E16A6" w:rsidRPr="005E16A6" w:rsidRDefault="00475C67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="005E16A6" w:rsidRPr="005E16A6">
        <w:rPr>
          <w:rFonts w:ascii="Times New Roman" w:hAnsi="Times New Roman" w:cs="Times New Roman"/>
          <w:sz w:val="28"/>
          <w:szCs w:val="28"/>
        </w:rPr>
        <w:t xml:space="preserve"> рамках воспитательной деятельности в системе профориентационной работы.</w:t>
      </w:r>
    </w:p>
    <w:p w:rsidR="005E16A6" w:rsidRDefault="005E16A6" w:rsidP="005E16A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16A6">
        <w:rPr>
          <w:rFonts w:ascii="Times New Roman" w:hAnsi="Times New Roman" w:cs="Times New Roman"/>
          <w:sz w:val="28"/>
          <w:szCs w:val="28"/>
        </w:rPr>
        <w:t>Это может быть наставничество при проведении профессиональных проб, моделирующих элементы конкретного вида профессиональной деятельности для обучающихся 8-10 классов на площадках профессиональных образовательных организаций.</w:t>
      </w:r>
    </w:p>
    <w:p w:rsidR="00B5072B" w:rsidRPr="005E16A6" w:rsidRDefault="00475C67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способов</w:t>
      </w:r>
      <w:r w:rsidR="00B5072B" w:rsidRPr="005E16A6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proofErr w:type="gramStart"/>
      <w:r w:rsidR="00B5072B" w:rsidRPr="005E16A6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B5072B" w:rsidRPr="005E16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рекомендовать следующие</w:t>
      </w:r>
      <w:r w:rsidR="00B5072B" w:rsidRPr="005E16A6">
        <w:rPr>
          <w:rFonts w:ascii="Times New Roman" w:hAnsi="Times New Roman" w:cs="Times New Roman"/>
          <w:sz w:val="28"/>
          <w:szCs w:val="28"/>
        </w:rPr>
        <w:t>:</w:t>
      </w:r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926">
        <w:rPr>
          <w:rFonts w:ascii="Times New Roman" w:hAnsi="Times New Roman" w:cs="Times New Roman"/>
          <w:i/>
          <w:sz w:val="28"/>
          <w:szCs w:val="28"/>
        </w:rPr>
        <w:t>Прямое наставничество:</w:t>
      </w:r>
      <w:r w:rsidR="007E47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07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процессе наставничества </w:t>
      </w:r>
      <w:r w:rsidRPr="008D4145">
        <w:rPr>
          <w:rFonts w:ascii="Times New Roman" w:hAnsi="Times New Roman" w:cs="Times New Roman"/>
          <w:sz w:val="28"/>
          <w:szCs w:val="28"/>
        </w:rPr>
        <w:t xml:space="preserve">непосредственный контакт </w:t>
      </w:r>
      <w:r>
        <w:rPr>
          <w:rFonts w:ascii="Times New Roman" w:hAnsi="Times New Roman" w:cs="Times New Roman"/>
          <w:sz w:val="28"/>
          <w:szCs w:val="28"/>
        </w:rPr>
        <w:t>с обучающимся</w:t>
      </w:r>
      <w:r w:rsidRPr="008D4145">
        <w:rPr>
          <w:rFonts w:ascii="Times New Roman" w:hAnsi="Times New Roman" w:cs="Times New Roman"/>
          <w:sz w:val="28"/>
          <w:szCs w:val="28"/>
        </w:rPr>
        <w:t xml:space="preserve">, общение с ним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8D4145">
        <w:rPr>
          <w:rFonts w:ascii="Times New Roman" w:hAnsi="Times New Roman" w:cs="Times New Roman"/>
          <w:sz w:val="28"/>
          <w:szCs w:val="28"/>
        </w:rPr>
        <w:t>не только в учебное время,</w:t>
      </w:r>
      <w:r>
        <w:rPr>
          <w:rFonts w:ascii="Times New Roman" w:hAnsi="Times New Roman" w:cs="Times New Roman"/>
          <w:sz w:val="28"/>
          <w:szCs w:val="28"/>
        </w:rPr>
        <w:t xml:space="preserve"> но и в неформальной обстановке.</w:t>
      </w:r>
      <w:proofErr w:type="gramEnd"/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7926">
        <w:rPr>
          <w:rFonts w:ascii="Times New Roman" w:hAnsi="Times New Roman" w:cs="Times New Roman"/>
          <w:i/>
          <w:sz w:val="28"/>
          <w:szCs w:val="28"/>
        </w:rPr>
        <w:t>Опосредованное наставничество: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наставничество </w:t>
      </w:r>
      <w:r w:rsidRPr="008D4145">
        <w:rPr>
          <w:rFonts w:ascii="Times New Roman" w:hAnsi="Times New Roman" w:cs="Times New Roman"/>
          <w:sz w:val="28"/>
          <w:szCs w:val="28"/>
        </w:rPr>
        <w:t>проявляется только формально путем советов, рекомендаций, личн</w:t>
      </w:r>
      <w:r>
        <w:rPr>
          <w:rFonts w:ascii="Times New Roman" w:hAnsi="Times New Roman" w:cs="Times New Roman"/>
          <w:sz w:val="28"/>
          <w:szCs w:val="28"/>
        </w:rPr>
        <w:t xml:space="preserve">ые контакты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обучающимся сводятся к минимуму.</w:t>
      </w:r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7926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Индивидуальное наставничество</w:t>
      </w:r>
      <w:proofErr w:type="gramStart"/>
      <w:r w:rsidRPr="00087926">
        <w:rPr>
          <w:rFonts w:ascii="Times New Roman" w:hAnsi="Times New Roman" w:cs="Times New Roman"/>
          <w:i/>
          <w:sz w:val="28"/>
          <w:szCs w:val="28"/>
        </w:rPr>
        <w:t>:</w:t>
      </w:r>
      <w:r w:rsidRPr="00B5072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507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наставника реализующего программу наставничества направлена на одного обучающегося. </w:t>
      </w:r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667">
        <w:rPr>
          <w:rFonts w:ascii="Times New Roman" w:hAnsi="Times New Roman" w:cs="Times New Roman"/>
          <w:i/>
          <w:sz w:val="28"/>
          <w:szCs w:val="28"/>
        </w:rPr>
        <w:t>Коллективное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наставничество</w:t>
      </w:r>
      <w:proofErr w:type="gramStart"/>
      <w:r w:rsidRPr="004C6667">
        <w:rPr>
          <w:rFonts w:ascii="Times New Roman" w:hAnsi="Times New Roman" w:cs="Times New Roman"/>
          <w:i/>
          <w:sz w:val="28"/>
          <w:szCs w:val="28"/>
        </w:rPr>
        <w:t>:</w:t>
      </w:r>
      <w:r w:rsidRPr="00B5072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5072B">
        <w:rPr>
          <w:rFonts w:ascii="Times New Roman" w:hAnsi="Times New Roman" w:cs="Times New Roman"/>
          <w:sz w:val="28"/>
          <w:szCs w:val="28"/>
        </w:rPr>
        <w:t>а</w:t>
      </w:r>
      <w:r w:rsidRPr="008D4145">
        <w:rPr>
          <w:rFonts w:ascii="Times New Roman" w:hAnsi="Times New Roman" w:cs="Times New Roman"/>
          <w:sz w:val="28"/>
          <w:szCs w:val="28"/>
        </w:rPr>
        <w:t>ставничество распространяется на группу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C6667">
        <w:rPr>
          <w:rFonts w:ascii="Times New Roman" w:hAnsi="Times New Roman" w:cs="Times New Roman"/>
          <w:i/>
          <w:sz w:val="28"/>
          <w:szCs w:val="28"/>
        </w:rPr>
        <w:t>ткрытое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наставничество: </w:t>
      </w:r>
      <w:r w:rsidRPr="00B5072B">
        <w:rPr>
          <w:rFonts w:ascii="Times New Roman" w:hAnsi="Times New Roman" w:cs="Times New Roman"/>
          <w:sz w:val="28"/>
          <w:szCs w:val="28"/>
        </w:rPr>
        <w:t>дв</w:t>
      </w:r>
      <w:r w:rsidRPr="008D4145">
        <w:rPr>
          <w:rFonts w:ascii="Times New Roman" w:hAnsi="Times New Roman" w:cs="Times New Roman"/>
          <w:sz w:val="28"/>
          <w:szCs w:val="28"/>
        </w:rPr>
        <w:t>устороннее взаимодей</w:t>
      </w:r>
      <w:r>
        <w:rPr>
          <w:rFonts w:ascii="Times New Roman" w:hAnsi="Times New Roman" w:cs="Times New Roman"/>
          <w:sz w:val="28"/>
          <w:szCs w:val="28"/>
        </w:rPr>
        <w:t>ствие наставника и обучающегося.</w:t>
      </w:r>
    </w:p>
    <w:p w:rsidR="00B5072B" w:rsidRDefault="00B5072B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C6667">
        <w:rPr>
          <w:rFonts w:ascii="Times New Roman" w:hAnsi="Times New Roman" w:cs="Times New Roman"/>
          <w:i/>
          <w:sz w:val="28"/>
          <w:szCs w:val="28"/>
        </w:rPr>
        <w:t>Скрытое наставничество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8D4145">
        <w:rPr>
          <w:rFonts w:ascii="Times New Roman" w:hAnsi="Times New Roman" w:cs="Times New Roman"/>
          <w:sz w:val="28"/>
          <w:szCs w:val="28"/>
        </w:rPr>
        <w:t>аставник незаметно воздействует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D41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904" w:rsidRDefault="00AD4904" w:rsidP="00B50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E474F" w:rsidRDefault="007E474F" w:rsidP="00AD49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74F" w:rsidRDefault="007E474F" w:rsidP="00AD49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04" w:rsidRDefault="005E16A6" w:rsidP="00AD49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D4904" w:rsidRPr="00AD4904">
        <w:rPr>
          <w:rFonts w:ascii="Times New Roman" w:hAnsi="Times New Roman" w:cs="Times New Roman"/>
          <w:b/>
          <w:sz w:val="28"/>
          <w:szCs w:val="28"/>
        </w:rPr>
        <w:t>Рекомендуемые формы работ</w:t>
      </w:r>
      <w:r w:rsidR="00AD4904">
        <w:rPr>
          <w:rFonts w:ascii="Times New Roman" w:hAnsi="Times New Roman" w:cs="Times New Roman"/>
          <w:b/>
          <w:sz w:val="28"/>
          <w:szCs w:val="28"/>
        </w:rPr>
        <w:t>ы</w:t>
      </w:r>
      <w:r w:rsidR="00AD4904" w:rsidRPr="00AD4904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AD4904" w:rsidRPr="00AD4904">
        <w:rPr>
          <w:rFonts w:ascii="Times New Roman" w:hAnsi="Times New Roman" w:cs="Times New Roman"/>
          <w:b/>
          <w:sz w:val="28"/>
          <w:szCs w:val="28"/>
        </w:rPr>
        <w:t>наставляемыми</w:t>
      </w:r>
      <w:proofErr w:type="gramEnd"/>
      <w:r w:rsidR="00AD4904" w:rsidRPr="00AD4904">
        <w:rPr>
          <w:rFonts w:ascii="Times New Roman" w:hAnsi="Times New Roman" w:cs="Times New Roman"/>
          <w:b/>
          <w:sz w:val="28"/>
          <w:szCs w:val="28"/>
        </w:rPr>
        <w:t>.</w:t>
      </w:r>
    </w:p>
    <w:p w:rsidR="00AD4904" w:rsidRP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904" w:rsidRPr="00475C67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1. Универсальные. </w:t>
      </w:r>
    </w:p>
    <w:p w:rsidR="00AD4904" w:rsidRP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904">
        <w:rPr>
          <w:rFonts w:ascii="Times New Roman" w:hAnsi="Times New Roman" w:cs="Times New Roman"/>
          <w:sz w:val="28"/>
          <w:szCs w:val="28"/>
        </w:rPr>
        <w:t>Беседа, консультация, совет, разбор проблемы, совместная деятельность. Примеры: беседа на тему важности эмоционального интеллекта, обсуждение проблем с</w:t>
      </w:r>
      <w:r w:rsidR="00201512">
        <w:rPr>
          <w:rFonts w:ascii="Times New Roman" w:hAnsi="Times New Roman" w:cs="Times New Roman"/>
          <w:sz w:val="28"/>
          <w:szCs w:val="28"/>
        </w:rPr>
        <w:t>о сверстниками</w:t>
      </w:r>
      <w:r w:rsidRPr="00AD4904">
        <w:rPr>
          <w:rFonts w:ascii="Times New Roman" w:hAnsi="Times New Roman" w:cs="Times New Roman"/>
          <w:sz w:val="28"/>
          <w:szCs w:val="28"/>
        </w:rPr>
        <w:t>, профессиональная консультация, работа над совместным проектом по предмету.</w:t>
      </w:r>
    </w:p>
    <w:p w:rsidR="00AD4904" w:rsidRPr="00475C67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2. Поддержка в становлении индивидуальности </w:t>
      </w:r>
      <w:proofErr w:type="gramStart"/>
      <w:r w:rsidRPr="00475C67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gramEnd"/>
      <w:r w:rsidRPr="00475C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D4904" w:rsidRP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904">
        <w:rPr>
          <w:rFonts w:ascii="Times New Roman" w:hAnsi="Times New Roman" w:cs="Times New Roman"/>
          <w:sz w:val="28"/>
          <w:szCs w:val="28"/>
        </w:rPr>
        <w:t>Примеры: проведение экскурсии на предприятие (в музей, офис); оказание помощи в выборе направлений дополнительного образования – заполнение таблиц «Сильные и слабые стороны», «Мои мечты и цели», совместный мониторинг дистанционных курсов; приглашение на совместные занятия – поход в спортзал, на тренировку, репетицию.</w:t>
      </w:r>
    </w:p>
    <w:p w:rsidR="00AD4904" w:rsidRPr="00475C67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3. Содействие в проявлении индивидуальности </w:t>
      </w:r>
      <w:proofErr w:type="gramStart"/>
      <w:r w:rsidRPr="00475C67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gramEnd"/>
      <w:r w:rsidRPr="00475C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D4904" w:rsidRP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904">
        <w:rPr>
          <w:rFonts w:ascii="Times New Roman" w:hAnsi="Times New Roman" w:cs="Times New Roman"/>
          <w:sz w:val="28"/>
          <w:szCs w:val="28"/>
        </w:rPr>
        <w:t>Примеры: обсуждение сильных сторон наставляемого, организация творческой и иной деятельности наставляемого –</w:t>
      </w:r>
      <w:r w:rsidR="006F4433">
        <w:rPr>
          <w:rFonts w:ascii="Times New Roman" w:hAnsi="Times New Roman" w:cs="Times New Roman"/>
          <w:sz w:val="28"/>
          <w:szCs w:val="28"/>
        </w:rPr>
        <w:t xml:space="preserve"> </w:t>
      </w:r>
      <w:r w:rsidRPr="00AD4904">
        <w:rPr>
          <w:rFonts w:ascii="Times New Roman" w:hAnsi="Times New Roman" w:cs="Times New Roman"/>
          <w:sz w:val="28"/>
          <w:szCs w:val="28"/>
        </w:rPr>
        <w:t>концерта, выставки, публикации; помощь в подготовке наставляемого к участию в олимпиаде, конкурсе, спортивном, творческом, профессиональном и ином мероприятии.</w:t>
      </w:r>
    </w:p>
    <w:p w:rsidR="00AD4904" w:rsidRPr="00475C67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4. Помощь в самоорганизации. </w:t>
      </w:r>
    </w:p>
    <w:p w:rsidR="00AD4904" w:rsidRP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904">
        <w:rPr>
          <w:rFonts w:ascii="Times New Roman" w:hAnsi="Times New Roman" w:cs="Times New Roman"/>
          <w:sz w:val="28"/>
          <w:szCs w:val="28"/>
        </w:rPr>
        <w:t>Примеры: помощь в составлении плана достижения поставленных целей; составление программы саморазвития; мотивационные встречи и напоминания; совместные соревнования «Брось себе вызов»; борьба с вредными привычками.</w:t>
      </w:r>
    </w:p>
    <w:p w:rsidR="00AD4904" w:rsidRPr="00475C67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5. Групповые формы работы. </w:t>
      </w:r>
    </w:p>
    <w:p w:rsidR="00AD4904" w:rsidRP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904">
        <w:rPr>
          <w:rFonts w:ascii="Times New Roman" w:hAnsi="Times New Roman" w:cs="Times New Roman"/>
          <w:sz w:val="28"/>
          <w:szCs w:val="28"/>
        </w:rPr>
        <w:t xml:space="preserve">Примеры: организация конкурсов, концертов, соревнований, </w:t>
      </w:r>
      <w:proofErr w:type="spellStart"/>
      <w:r w:rsidRPr="00AD4904">
        <w:rPr>
          <w:rFonts w:ascii="Times New Roman" w:hAnsi="Times New Roman" w:cs="Times New Roman"/>
          <w:sz w:val="28"/>
          <w:szCs w:val="28"/>
        </w:rPr>
        <w:t>хакатонов</w:t>
      </w:r>
      <w:proofErr w:type="spellEnd"/>
      <w:r w:rsidRPr="00AD4904">
        <w:rPr>
          <w:rFonts w:ascii="Times New Roman" w:hAnsi="Times New Roman" w:cs="Times New Roman"/>
          <w:sz w:val="28"/>
          <w:szCs w:val="28"/>
        </w:rPr>
        <w:t xml:space="preserve"> для команд; организация образовательных тренингов и интенсивов; коллективное приглашение на мероприятия для появления новых знакомств и контактов; ролевые и педагогические игры; групповая работа над проектом; волонтерская или благотворительная деятельность и т.д.</w:t>
      </w:r>
    </w:p>
    <w:p w:rsidR="00AD4904" w:rsidRPr="00475C67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C67">
        <w:rPr>
          <w:rFonts w:ascii="Times New Roman" w:hAnsi="Times New Roman" w:cs="Times New Roman"/>
          <w:i/>
          <w:sz w:val="28"/>
          <w:szCs w:val="28"/>
        </w:rPr>
        <w:t xml:space="preserve">6. Помощь в профессиональном становлении </w:t>
      </w:r>
      <w:proofErr w:type="gramStart"/>
      <w:r w:rsidRPr="00475C67">
        <w:rPr>
          <w:rFonts w:ascii="Times New Roman" w:hAnsi="Times New Roman" w:cs="Times New Roman"/>
          <w:i/>
          <w:sz w:val="28"/>
          <w:szCs w:val="28"/>
        </w:rPr>
        <w:t>наставляемого</w:t>
      </w:r>
      <w:proofErr w:type="gramEnd"/>
      <w:r w:rsidRPr="00475C6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D4904" w:rsidRDefault="00AD4904" w:rsidP="00AD490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4904">
        <w:rPr>
          <w:rFonts w:ascii="Times New Roman" w:hAnsi="Times New Roman" w:cs="Times New Roman"/>
          <w:sz w:val="28"/>
          <w:szCs w:val="28"/>
        </w:rPr>
        <w:t xml:space="preserve">Примеры: совместная работа над проектом; проведение или посещение открытых лекций, семинаров; методические советы; совместный выбор и анализ литературы; работа на предприятии или в лаборатории (в некоторых формах); совместное создание продукта или курирование индивидуальной </w:t>
      </w:r>
      <w:r w:rsidRPr="00AD4904">
        <w:rPr>
          <w:rFonts w:ascii="Times New Roman" w:hAnsi="Times New Roman" w:cs="Times New Roman"/>
          <w:sz w:val="28"/>
          <w:szCs w:val="28"/>
        </w:rPr>
        <w:lastRenderedPageBreak/>
        <w:t>работы наставляемого; подготовка к участию в конкурсах профессионального мастерства и т.д.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>При организации и проведении работы наставника и наставляемого следует обратить внимание на организацию встреч участников наставнической программы.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 xml:space="preserve">Местами проведения встреч наставника с обучающимся могут быть: образовательная организация, предприятие; территория других образовательных организаций, места спортивного и культурного времяпрепровождения и др. Наиболее приемлемые формы взаимодействия </w:t>
      </w:r>
      <w:proofErr w:type="gramStart"/>
      <w:r w:rsidRPr="0020151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1512">
        <w:rPr>
          <w:rFonts w:ascii="Times New Roman" w:hAnsi="Times New Roman" w:cs="Times New Roman"/>
          <w:sz w:val="28"/>
          <w:szCs w:val="28"/>
        </w:rPr>
        <w:t xml:space="preserve">иалог или обсуждение, экскурсия, публичная лекция, практическая работа над проектом. 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 xml:space="preserve">Наставник самостоятельно формирует структуру и план действий на каждой встрече, </w:t>
      </w:r>
      <w:proofErr w:type="gramStart"/>
      <w:r w:rsidRPr="0020151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201512">
        <w:rPr>
          <w:rFonts w:ascii="Times New Roman" w:hAnsi="Times New Roman" w:cs="Times New Roman"/>
          <w:sz w:val="28"/>
          <w:szCs w:val="28"/>
        </w:rPr>
        <w:t xml:space="preserve"> тем не менее обращается к общей модели: рефлексия, работа, рефлексия.</w:t>
      </w:r>
      <w:r w:rsidR="00030E1F">
        <w:rPr>
          <w:rFonts w:ascii="Times New Roman" w:hAnsi="Times New Roman" w:cs="Times New Roman"/>
          <w:sz w:val="28"/>
          <w:szCs w:val="28"/>
        </w:rPr>
        <w:t xml:space="preserve"> </w:t>
      </w:r>
      <w:r w:rsidRPr="00201512">
        <w:rPr>
          <w:rFonts w:ascii="Times New Roman" w:hAnsi="Times New Roman" w:cs="Times New Roman"/>
          <w:sz w:val="28"/>
          <w:szCs w:val="28"/>
        </w:rPr>
        <w:t xml:space="preserve">Встречи проводятся не реже одного раза в две недели. Любая встреча не может длиться менее часа, если проходит очно. Первые 10 минут встречи посвящены обсуждению изменений, произошедших с момента последней встречи. Следующие 40 минут посвящены непосредственно работе: это может быть беседа, разбор кейса, посещение мероприятия, работа над проектом, любая иная деятельность. </w:t>
      </w:r>
      <w:proofErr w:type="gramStart"/>
      <w:r w:rsidRPr="0020151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201512">
        <w:rPr>
          <w:rFonts w:ascii="Times New Roman" w:hAnsi="Times New Roman" w:cs="Times New Roman"/>
          <w:sz w:val="28"/>
          <w:szCs w:val="28"/>
        </w:rPr>
        <w:t xml:space="preserve"> 10 минут отводятся на обсуждение и рефлексию, необходимо резюмировать встречу. Наставляемый и наставник могут ответить на следующие вопросы (и при желании занести их в дневник):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>Приблизились ли мы сегодня к цели?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>Что сегодня получилось хорошо?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>Что стоит изменить в следующий раз?</w:t>
      </w:r>
    </w:p>
    <w:p w:rsidR="00201512" w:rsidRPr="00201512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>Как я сейчас себя чувствую?</w:t>
      </w:r>
    </w:p>
    <w:p w:rsidR="00AD4904" w:rsidRDefault="00201512" w:rsidP="00201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1512">
        <w:rPr>
          <w:rFonts w:ascii="Times New Roman" w:hAnsi="Times New Roman" w:cs="Times New Roman"/>
          <w:sz w:val="28"/>
          <w:szCs w:val="28"/>
        </w:rPr>
        <w:t>Что нужно сделать к следующей встрече?</w:t>
      </w:r>
    </w:p>
    <w:p w:rsidR="00F11106" w:rsidRDefault="00F11106" w:rsidP="00A616C7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7D6487" w:rsidRDefault="007D6487" w:rsidP="008D4145"/>
    <w:p w:rsidR="00475C67" w:rsidRDefault="00475C67" w:rsidP="008D4145"/>
    <w:p w:rsidR="00475C67" w:rsidRDefault="00475C67" w:rsidP="008D4145"/>
    <w:p w:rsidR="00475C67" w:rsidRDefault="00475C67" w:rsidP="008D4145"/>
    <w:p w:rsidR="00475C67" w:rsidRDefault="00475C67" w:rsidP="008D4145"/>
    <w:p w:rsidR="00475C67" w:rsidRDefault="00475C67" w:rsidP="008D4145"/>
    <w:p w:rsidR="00475C67" w:rsidRDefault="00475C67" w:rsidP="008D4145"/>
    <w:p w:rsidR="00475C67" w:rsidRDefault="00475C67" w:rsidP="008D4145"/>
    <w:p w:rsidR="00475C67" w:rsidRDefault="00475C67" w:rsidP="008D4145"/>
    <w:p w:rsidR="00475C67" w:rsidRDefault="00475C67" w:rsidP="008D4145"/>
    <w:p w:rsidR="00201512" w:rsidRDefault="00201512" w:rsidP="00475C67">
      <w:pPr>
        <w:pStyle w:val="Default"/>
        <w:spacing w:line="360" w:lineRule="auto"/>
        <w:jc w:val="both"/>
        <w:rPr>
          <w:sz w:val="28"/>
          <w:szCs w:val="28"/>
        </w:rPr>
      </w:pPr>
    </w:p>
    <w:p w:rsidR="006F4433" w:rsidRDefault="006F4433" w:rsidP="00802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F4433" w:rsidRDefault="006F4433" w:rsidP="00802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F4433" w:rsidRDefault="006F4433" w:rsidP="00802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F4433" w:rsidRDefault="006F4433" w:rsidP="00802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0270C" w:rsidRPr="00FE4DEB" w:rsidRDefault="0080270C" w:rsidP="008027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</w:p>
    <w:p w:rsidR="0080270C" w:rsidRDefault="0080270C" w:rsidP="0080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0C" w:rsidRDefault="0080270C" w:rsidP="0080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b/>
          <w:color w:val="000000"/>
          <w:sz w:val="28"/>
          <w:szCs w:val="28"/>
        </w:rPr>
        <w:t>Примерные разделы Положения о программе наставничества</w:t>
      </w:r>
    </w:p>
    <w:p w:rsidR="0080270C" w:rsidRPr="00FE4DEB" w:rsidRDefault="0080270C" w:rsidP="00802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наставничества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описание 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с указанием целей и задач наставн</w:t>
      </w:r>
      <w:r>
        <w:rPr>
          <w:rFonts w:ascii="Times New Roman" w:hAnsi="Times New Roman" w:cs="Times New Roman"/>
          <w:color w:val="000000"/>
          <w:sz w:val="28"/>
          <w:szCs w:val="28"/>
        </w:rPr>
        <w:t>ичества).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рава, обязанности и задачи наставников, наставляемых, кураторов и законных представителей наставляемых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в случае, если участник программы несовершеннолетний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0270C" w:rsidRPr="00FE4DEB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к наставникам. 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роцедуры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отбора и обучения наставников.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 пар и групп из наставника и наставляемого (наставляемых)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закрепления наставнических пар.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ормы и сроки отчетности наставника и куратора о процессе реализации программы наставничеств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и условия поощрения наставника.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ритерии э</w:t>
      </w:r>
      <w:r>
        <w:rPr>
          <w:rFonts w:ascii="Times New Roman" w:hAnsi="Times New Roman" w:cs="Times New Roman"/>
          <w:color w:val="000000"/>
          <w:sz w:val="28"/>
          <w:szCs w:val="28"/>
        </w:rPr>
        <w:t>ффективности работы наставника.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color w:val="000000"/>
          <w:sz w:val="28"/>
          <w:szCs w:val="28"/>
        </w:rPr>
        <w:t>Условия публикации результатов программы наставничества на сайте образовательной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>изации и организаций–партнеров.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еречень и образцы документов, регламентирующих реа</w:t>
      </w:r>
      <w:r>
        <w:rPr>
          <w:rFonts w:ascii="Times New Roman" w:hAnsi="Times New Roman" w:cs="Times New Roman"/>
          <w:color w:val="000000"/>
          <w:sz w:val="28"/>
          <w:szCs w:val="28"/>
        </w:rPr>
        <w:t>лизацию программы.</w:t>
      </w:r>
    </w:p>
    <w:p w:rsidR="0080270C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4DEB">
        <w:rPr>
          <w:rFonts w:ascii="Times New Roman" w:hAnsi="Times New Roman" w:cs="Times New Roman"/>
          <w:color w:val="000000"/>
          <w:sz w:val="28"/>
          <w:szCs w:val="28"/>
        </w:rPr>
        <w:t xml:space="preserve"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80270C" w:rsidRPr="00FE4DEB" w:rsidRDefault="0080270C" w:rsidP="0080270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FE4DEB">
        <w:rPr>
          <w:rFonts w:ascii="Times New Roman" w:hAnsi="Times New Roman" w:cs="Times New Roman"/>
          <w:color w:val="000000"/>
          <w:sz w:val="28"/>
          <w:szCs w:val="28"/>
        </w:rPr>
        <w:t>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80270C" w:rsidRPr="00012912" w:rsidRDefault="0080270C" w:rsidP="0080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0C" w:rsidRPr="00012912" w:rsidRDefault="0080270C" w:rsidP="00802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70C" w:rsidRDefault="0080270C" w:rsidP="0080270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0270C" w:rsidRDefault="0080270C" w:rsidP="0080270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80270C" w:rsidRDefault="0080270C" w:rsidP="00A61B08"/>
    <w:p w:rsidR="00475C67" w:rsidRDefault="00475C67" w:rsidP="00A61B08"/>
    <w:p w:rsidR="00475C67" w:rsidRDefault="00475C67" w:rsidP="00A61B08"/>
    <w:p w:rsidR="00475C67" w:rsidRDefault="00475C67" w:rsidP="00A61B08"/>
    <w:p w:rsidR="00475C67" w:rsidRDefault="00475C67" w:rsidP="00A61B08"/>
    <w:p w:rsidR="00475C67" w:rsidRDefault="00475C67" w:rsidP="00A61B08"/>
    <w:p w:rsidR="00475C67" w:rsidRDefault="00475C67" w:rsidP="00A61B08"/>
    <w:p w:rsidR="00475C67" w:rsidRDefault="00475C67" w:rsidP="00A61B08"/>
    <w:p w:rsidR="002F16AE" w:rsidRPr="00201512" w:rsidRDefault="002F16AE" w:rsidP="002F16A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01512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2F16AE" w:rsidRPr="00AB30B8" w:rsidRDefault="002F16AE" w:rsidP="00475C67">
      <w:pPr>
        <w:spacing w:after="0" w:line="240" w:lineRule="auto"/>
      </w:pPr>
    </w:p>
    <w:p w:rsidR="002F16AE" w:rsidRDefault="002F16AE" w:rsidP="00475C67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512">
        <w:rPr>
          <w:rFonts w:ascii="Times New Roman" w:hAnsi="Times New Roman"/>
          <w:b/>
          <w:sz w:val="28"/>
          <w:szCs w:val="28"/>
        </w:rPr>
        <w:t>Основные этапы реализации модели наставничества в области научно-исследовате</w:t>
      </w:r>
      <w:r>
        <w:rPr>
          <w:rFonts w:ascii="Times New Roman" w:hAnsi="Times New Roman"/>
          <w:b/>
          <w:sz w:val="28"/>
          <w:szCs w:val="28"/>
        </w:rPr>
        <w:t>льской и проектной деятельности</w:t>
      </w:r>
    </w:p>
    <w:p w:rsidR="002F16AE" w:rsidRPr="00201512" w:rsidRDefault="002F16AE" w:rsidP="00475C67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Диагностика и самодиагностика, формирование перечня дефицитных компетенций, выявление </w:t>
      </w:r>
      <w:r>
        <w:rPr>
          <w:bCs/>
          <w:sz w:val="28"/>
          <w:szCs w:val="28"/>
        </w:rPr>
        <w:t>ожиданий студента от будущих наставнических отношений, определение</w:t>
      </w:r>
      <w:r>
        <w:rPr>
          <w:sz w:val="28"/>
          <w:szCs w:val="28"/>
        </w:rPr>
        <w:t xml:space="preserve"> приоритетных направлений развития. Проведение диагностической/развивающей беседы с наставником (анкетирования, тестирования) для уточнения зон развития.</w:t>
      </w:r>
    </w:p>
    <w:p w:rsidR="002F16AE" w:rsidRDefault="002F16AE" w:rsidP="00475C67">
      <w:pPr>
        <w:pStyle w:val="TableParagraph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Разработка мер по преодолению трудностей в проектной деятельности.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Обсуждение индивидуальных форм работы: </w:t>
      </w:r>
      <w:r>
        <w:rPr>
          <w:sz w:val="28"/>
          <w:szCs w:val="28"/>
        </w:rPr>
        <w:t>беседа, консультация, совет, разбор проблемы, включение в совместную работу, помощь в самоорганизации, планировании работы, распределении времени и т.п.</w:t>
      </w:r>
      <w:proofErr w:type="gramEnd"/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Определение предполагаемой длительности наставнических отношений и разработка графика консультаций.</w:t>
      </w:r>
      <w:r>
        <w:rPr>
          <w:sz w:val="28"/>
          <w:szCs w:val="28"/>
        </w:rPr>
        <w:t xml:space="preserve"> Обсуждение ролей и обязанностей, выбор электронных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Знакомство с успешным опытом наставника по организации проектной деятельности, результатами деятельности его учеников. Изучение положения об </w:t>
      </w:r>
      <w:proofErr w:type="gramStart"/>
      <w:r>
        <w:rPr>
          <w:color w:val="000000" w:themeColor="text1"/>
          <w:sz w:val="28"/>
          <w:szCs w:val="28"/>
        </w:rPr>
        <w:t>индивидуальном проекте</w:t>
      </w:r>
      <w:proofErr w:type="gramEnd"/>
      <w:r>
        <w:rPr>
          <w:color w:val="000000" w:themeColor="text1"/>
          <w:sz w:val="28"/>
          <w:szCs w:val="28"/>
        </w:rPr>
        <w:t>, анализ готовых работ, презентаций, публикаций научного руководителя и его воспитанников, наблюдение за выступлением наставника на конференциях, семинарах.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5. Определение индивидуальных предпочтений обучающегося, формулировка  проблемы, темы через осознание собственного познавательного интереса, постановка целей и комплекса задач будущего проекта.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6. Совместное планирование работы  по решению задач проекта, определение конечного продукта, обсуждение возможных форм представления результатов.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>7. Определение источников информации (учебники, периодическая литература, материалы музея колледжа, интервью с ветеранами и выпускниками, архивы районных газет) и.т.д.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proofErr w:type="gramStart"/>
      <w:r>
        <w:rPr>
          <w:color w:val="000000" w:themeColor="text1"/>
          <w:sz w:val="28"/>
          <w:szCs w:val="28"/>
        </w:rPr>
        <w:t>Знакомство с успешным опытом наставника по работе с источниками информации (например, как подготовиться к интервью, как работать с периодическими изданиями, фотографиями; совместное посещение музея, работа в музейных фондах, совместный визит в редакцию районной газеты, работа с архивами газеты, разработка вопросов для интервью, присутствие наставника на одном из интервью и т.д.).</w:t>
      </w:r>
      <w:proofErr w:type="gramEnd"/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 xml:space="preserve">Консультации наставника,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выполнения проекта, коррекция деятельности, передача новых знаний и способов деятельности, когда у студента возникает в этом необходимость, поддержка самостоятельности и активности обучающегося.</w:t>
      </w:r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10. Работа над оформлением проекта.</w:t>
      </w:r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Подготовка предстоящей презентации результатов проекта, отражающей не только особенности темы исследования, но и индивидуальность студента.</w:t>
      </w:r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Выступление с докладом по проекту перед учебной группой, анализ результатов пробного публичного выступления, освоение техники рефлексии как условия дальнейшего успешного продвижения в трансляции результатов в проектной деятельности.</w:t>
      </w:r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Подготовка тезисов для публикации в сборнике материалов конференции.</w:t>
      </w:r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Выступление на конференции. Публичное представление результатов проекта перед комиссией, участниками секции.</w:t>
      </w:r>
    </w:p>
    <w:p w:rsidR="002F16AE" w:rsidRDefault="002F16AE" w:rsidP="00475C67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Обсуждение результатов работы над проектом. Обобщение и </w:t>
      </w:r>
      <w:proofErr w:type="spellStart"/>
      <w:r>
        <w:rPr>
          <w:sz w:val="28"/>
          <w:szCs w:val="28"/>
        </w:rPr>
        <w:t>резюмирование</w:t>
      </w:r>
      <w:proofErr w:type="spellEnd"/>
      <w:r>
        <w:rPr>
          <w:sz w:val="28"/>
          <w:szCs w:val="28"/>
        </w:rPr>
        <w:t xml:space="preserve"> полученных результатов, подведение итогов реализации программы наставничества. Планирование возможных направлений дальнейшей научно-исследовательской и проектной деятельности.</w:t>
      </w:r>
    </w:p>
    <w:p w:rsidR="002F16AE" w:rsidRDefault="002F16AE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Предоставление отчетности куратору о результатах реализации  программы наставничества, </w:t>
      </w:r>
      <w:r>
        <w:rPr>
          <w:rFonts w:ascii="Times New Roman" w:hAnsi="Times New Roman"/>
          <w:iCs/>
          <w:sz w:val="28"/>
          <w:szCs w:val="28"/>
        </w:rPr>
        <w:t xml:space="preserve">отзывов, </w:t>
      </w:r>
      <w:r>
        <w:rPr>
          <w:rFonts w:ascii="Times New Roman" w:hAnsi="Times New Roman"/>
          <w:sz w:val="28"/>
          <w:szCs w:val="28"/>
        </w:rPr>
        <w:t>портфолио достижений наставляемого.</w:t>
      </w:r>
    </w:p>
    <w:p w:rsidR="008F0BB5" w:rsidRDefault="008F0BB5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BB5" w:rsidRDefault="008F0BB5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BB5" w:rsidRDefault="008F0BB5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BB5" w:rsidRDefault="008F0BB5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BB5" w:rsidRDefault="008F0BB5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F0BB5" w:rsidRDefault="008F0BB5" w:rsidP="00475C6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F0BB5" w:rsidSect="00A9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B8"/>
    <w:multiLevelType w:val="hybridMultilevel"/>
    <w:tmpl w:val="52A4AD68"/>
    <w:lvl w:ilvl="0" w:tplc="906847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B4E79"/>
    <w:multiLevelType w:val="multilevel"/>
    <w:tmpl w:val="79AEA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774F9"/>
    <w:multiLevelType w:val="hybridMultilevel"/>
    <w:tmpl w:val="AD22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D41DD"/>
    <w:multiLevelType w:val="hybridMultilevel"/>
    <w:tmpl w:val="D9DE9424"/>
    <w:lvl w:ilvl="0" w:tplc="9438B924">
      <w:numFmt w:val="bullet"/>
      <w:lvlText w:val=""/>
      <w:lvlJc w:val="left"/>
      <w:pPr>
        <w:ind w:left="1211" w:hanging="360"/>
      </w:pPr>
      <w:rPr>
        <w:rFonts w:ascii="Symbol" w:eastAsia="Times New Roman" w:hAnsi="Symbol" w:hint="default"/>
        <w:w w:val="100"/>
        <w:sz w:val="28"/>
      </w:rPr>
    </w:lvl>
    <w:lvl w:ilvl="1" w:tplc="0CD0FA96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F8F09316">
      <w:numFmt w:val="bullet"/>
      <w:lvlText w:val="•"/>
      <w:lvlJc w:val="left"/>
      <w:pPr>
        <w:ind w:left="3425" w:hanging="360"/>
      </w:pPr>
      <w:rPr>
        <w:rFonts w:hint="default"/>
      </w:rPr>
    </w:lvl>
    <w:lvl w:ilvl="3" w:tplc="34BC68EE">
      <w:numFmt w:val="bullet"/>
      <w:lvlText w:val="•"/>
      <w:lvlJc w:val="left"/>
      <w:pPr>
        <w:ind w:left="4387" w:hanging="360"/>
      </w:pPr>
      <w:rPr>
        <w:rFonts w:hint="default"/>
      </w:rPr>
    </w:lvl>
    <w:lvl w:ilvl="4" w:tplc="0868E83C">
      <w:numFmt w:val="bullet"/>
      <w:lvlText w:val="•"/>
      <w:lvlJc w:val="left"/>
      <w:pPr>
        <w:ind w:left="5350" w:hanging="360"/>
      </w:pPr>
      <w:rPr>
        <w:rFonts w:hint="default"/>
      </w:rPr>
    </w:lvl>
    <w:lvl w:ilvl="5" w:tplc="D6006C42">
      <w:numFmt w:val="bullet"/>
      <w:lvlText w:val="•"/>
      <w:lvlJc w:val="left"/>
      <w:pPr>
        <w:ind w:left="6313" w:hanging="360"/>
      </w:pPr>
      <w:rPr>
        <w:rFonts w:hint="default"/>
      </w:rPr>
    </w:lvl>
    <w:lvl w:ilvl="6" w:tplc="A342C970">
      <w:numFmt w:val="bullet"/>
      <w:lvlText w:val="•"/>
      <w:lvlJc w:val="left"/>
      <w:pPr>
        <w:ind w:left="7275" w:hanging="360"/>
      </w:pPr>
      <w:rPr>
        <w:rFonts w:hint="default"/>
      </w:rPr>
    </w:lvl>
    <w:lvl w:ilvl="7" w:tplc="40F8FA8A">
      <w:numFmt w:val="bullet"/>
      <w:lvlText w:val="•"/>
      <w:lvlJc w:val="left"/>
      <w:pPr>
        <w:ind w:left="8238" w:hanging="360"/>
      </w:pPr>
      <w:rPr>
        <w:rFonts w:hint="default"/>
      </w:rPr>
    </w:lvl>
    <w:lvl w:ilvl="8" w:tplc="07A48DF6">
      <w:numFmt w:val="bullet"/>
      <w:lvlText w:val="•"/>
      <w:lvlJc w:val="left"/>
      <w:pPr>
        <w:ind w:left="9201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38C"/>
    <w:rsid w:val="0000071D"/>
    <w:rsid w:val="000162D6"/>
    <w:rsid w:val="00023251"/>
    <w:rsid w:val="00030E1F"/>
    <w:rsid w:val="00044EF1"/>
    <w:rsid w:val="00057EB4"/>
    <w:rsid w:val="0006076E"/>
    <w:rsid w:val="00060F76"/>
    <w:rsid w:val="00064403"/>
    <w:rsid w:val="000719E2"/>
    <w:rsid w:val="00073599"/>
    <w:rsid w:val="0007367B"/>
    <w:rsid w:val="0007495D"/>
    <w:rsid w:val="0007775F"/>
    <w:rsid w:val="00077854"/>
    <w:rsid w:val="00086F06"/>
    <w:rsid w:val="00087926"/>
    <w:rsid w:val="00097FFC"/>
    <w:rsid w:val="000A4622"/>
    <w:rsid w:val="000A4960"/>
    <w:rsid w:val="000B0B9E"/>
    <w:rsid w:val="000B5398"/>
    <w:rsid w:val="000C05DD"/>
    <w:rsid w:val="000C659A"/>
    <w:rsid w:val="000D0480"/>
    <w:rsid w:val="000D29F7"/>
    <w:rsid w:val="000D4E3B"/>
    <w:rsid w:val="000E1EC7"/>
    <w:rsid w:val="000F2596"/>
    <w:rsid w:val="000F67DB"/>
    <w:rsid w:val="000F6BE9"/>
    <w:rsid w:val="0010117A"/>
    <w:rsid w:val="00104200"/>
    <w:rsid w:val="00106F54"/>
    <w:rsid w:val="00122A6E"/>
    <w:rsid w:val="00142F08"/>
    <w:rsid w:val="00142FC1"/>
    <w:rsid w:val="00143CFA"/>
    <w:rsid w:val="00144945"/>
    <w:rsid w:val="00154916"/>
    <w:rsid w:val="00160535"/>
    <w:rsid w:val="00162C25"/>
    <w:rsid w:val="00163C44"/>
    <w:rsid w:val="00167AE0"/>
    <w:rsid w:val="00176CF9"/>
    <w:rsid w:val="00180C2C"/>
    <w:rsid w:val="00181123"/>
    <w:rsid w:val="001976A9"/>
    <w:rsid w:val="001A2FBE"/>
    <w:rsid w:val="001A5B5F"/>
    <w:rsid w:val="001B1B03"/>
    <w:rsid w:val="001B2772"/>
    <w:rsid w:val="001B4CBD"/>
    <w:rsid w:val="001C5B49"/>
    <w:rsid w:val="001D4BA1"/>
    <w:rsid w:val="001E3590"/>
    <w:rsid w:val="001E3720"/>
    <w:rsid w:val="001E54C1"/>
    <w:rsid w:val="001E5A7E"/>
    <w:rsid w:val="001E5C65"/>
    <w:rsid w:val="001F6F7B"/>
    <w:rsid w:val="00201512"/>
    <w:rsid w:val="00210C84"/>
    <w:rsid w:val="00211514"/>
    <w:rsid w:val="00211C3C"/>
    <w:rsid w:val="002127EA"/>
    <w:rsid w:val="00215F9D"/>
    <w:rsid w:val="002269EA"/>
    <w:rsid w:val="00227152"/>
    <w:rsid w:val="00227F2E"/>
    <w:rsid w:val="0023413C"/>
    <w:rsid w:val="0024490F"/>
    <w:rsid w:val="00251C85"/>
    <w:rsid w:val="00254FE0"/>
    <w:rsid w:val="002556C4"/>
    <w:rsid w:val="00264EE2"/>
    <w:rsid w:val="002768A0"/>
    <w:rsid w:val="00287535"/>
    <w:rsid w:val="00297694"/>
    <w:rsid w:val="002A2CBC"/>
    <w:rsid w:val="002B5B63"/>
    <w:rsid w:val="002D3972"/>
    <w:rsid w:val="002D3EAD"/>
    <w:rsid w:val="002F10AA"/>
    <w:rsid w:val="002F16AE"/>
    <w:rsid w:val="00306381"/>
    <w:rsid w:val="003101D1"/>
    <w:rsid w:val="00314F61"/>
    <w:rsid w:val="003279A5"/>
    <w:rsid w:val="00352846"/>
    <w:rsid w:val="0035443C"/>
    <w:rsid w:val="003570D1"/>
    <w:rsid w:val="00361639"/>
    <w:rsid w:val="00373C9E"/>
    <w:rsid w:val="00380538"/>
    <w:rsid w:val="00381681"/>
    <w:rsid w:val="003A0304"/>
    <w:rsid w:val="003A3070"/>
    <w:rsid w:val="003A34F2"/>
    <w:rsid w:val="003A6F1C"/>
    <w:rsid w:val="003B6FEC"/>
    <w:rsid w:val="003C035F"/>
    <w:rsid w:val="003C0B09"/>
    <w:rsid w:val="003C2CDF"/>
    <w:rsid w:val="003D5075"/>
    <w:rsid w:val="003D70BB"/>
    <w:rsid w:val="003F150F"/>
    <w:rsid w:val="003F33E6"/>
    <w:rsid w:val="003F611F"/>
    <w:rsid w:val="0040538C"/>
    <w:rsid w:val="004074C3"/>
    <w:rsid w:val="004150B2"/>
    <w:rsid w:val="0041557E"/>
    <w:rsid w:val="00434165"/>
    <w:rsid w:val="00435C5D"/>
    <w:rsid w:val="004361A4"/>
    <w:rsid w:val="004558E5"/>
    <w:rsid w:val="00471E1F"/>
    <w:rsid w:val="004753B5"/>
    <w:rsid w:val="00475C67"/>
    <w:rsid w:val="00484F21"/>
    <w:rsid w:val="0048612F"/>
    <w:rsid w:val="00487557"/>
    <w:rsid w:val="0049269E"/>
    <w:rsid w:val="00495478"/>
    <w:rsid w:val="004A2B75"/>
    <w:rsid w:val="004A3F65"/>
    <w:rsid w:val="004B432F"/>
    <w:rsid w:val="004C0D8C"/>
    <w:rsid w:val="004C6667"/>
    <w:rsid w:val="004C76A2"/>
    <w:rsid w:val="004C7DB3"/>
    <w:rsid w:val="004D1EB3"/>
    <w:rsid w:val="004D7439"/>
    <w:rsid w:val="004E10FC"/>
    <w:rsid w:val="004E5EA2"/>
    <w:rsid w:val="004F4890"/>
    <w:rsid w:val="004F5006"/>
    <w:rsid w:val="00517C18"/>
    <w:rsid w:val="00530EE0"/>
    <w:rsid w:val="0053282C"/>
    <w:rsid w:val="00543D31"/>
    <w:rsid w:val="00544D42"/>
    <w:rsid w:val="00550EA6"/>
    <w:rsid w:val="0055327A"/>
    <w:rsid w:val="0056009D"/>
    <w:rsid w:val="005657D8"/>
    <w:rsid w:val="00570CCE"/>
    <w:rsid w:val="0057570E"/>
    <w:rsid w:val="0057769C"/>
    <w:rsid w:val="00581444"/>
    <w:rsid w:val="0058173D"/>
    <w:rsid w:val="00582831"/>
    <w:rsid w:val="005834AB"/>
    <w:rsid w:val="00586382"/>
    <w:rsid w:val="00597076"/>
    <w:rsid w:val="005A7517"/>
    <w:rsid w:val="005A7A82"/>
    <w:rsid w:val="005B045A"/>
    <w:rsid w:val="005C3DC0"/>
    <w:rsid w:val="005D73BC"/>
    <w:rsid w:val="005E16A6"/>
    <w:rsid w:val="005E5715"/>
    <w:rsid w:val="005E635C"/>
    <w:rsid w:val="005F592C"/>
    <w:rsid w:val="006056FC"/>
    <w:rsid w:val="00605955"/>
    <w:rsid w:val="00611837"/>
    <w:rsid w:val="0061196D"/>
    <w:rsid w:val="006136BB"/>
    <w:rsid w:val="00622C31"/>
    <w:rsid w:val="00631FB4"/>
    <w:rsid w:val="00634DEB"/>
    <w:rsid w:val="0065073D"/>
    <w:rsid w:val="00651444"/>
    <w:rsid w:val="006557CD"/>
    <w:rsid w:val="00666FEF"/>
    <w:rsid w:val="00670279"/>
    <w:rsid w:val="00677B36"/>
    <w:rsid w:val="00681183"/>
    <w:rsid w:val="00685558"/>
    <w:rsid w:val="006B0830"/>
    <w:rsid w:val="006B373E"/>
    <w:rsid w:val="006B42B9"/>
    <w:rsid w:val="006C698C"/>
    <w:rsid w:val="006E630C"/>
    <w:rsid w:val="006F4433"/>
    <w:rsid w:val="006F5D2D"/>
    <w:rsid w:val="006F7AF5"/>
    <w:rsid w:val="00700051"/>
    <w:rsid w:val="007024FA"/>
    <w:rsid w:val="00702AA6"/>
    <w:rsid w:val="0070442F"/>
    <w:rsid w:val="007061BF"/>
    <w:rsid w:val="00714601"/>
    <w:rsid w:val="0072177D"/>
    <w:rsid w:val="00741414"/>
    <w:rsid w:val="00743E00"/>
    <w:rsid w:val="00743E80"/>
    <w:rsid w:val="00745F9A"/>
    <w:rsid w:val="00752CEE"/>
    <w:rsid w:val="00763711"/>
    <w:rsid w:val="00764F69"/>
    <w:rsid w:val="00765480"/>
    <w:rsid w:val="00772988"/>
    <w:rsid w:val="00776484"/>
    <w:rsid w:val="00781398"/>
    <w:rsid w:val="0078175C"/>
    <w:rsid w:val="007917FD"/>
    <w:rsid w:val="0079408C"/>
    <w:rsid w:val="0079584E"/>
    <w:rsid w:val="0079743D"/>
    <w:rsid w:val="007A295C"/>
    <w:rsid w:val="007B05F8"/>
    <w:rsid w:val="007B3B7C"/>
    <w:rsid w:val="007C4B3E"/>
    <w:rsid w:val="007C645D"/>
    <w:rsid w:val="007D36CA"/>
    <w:rsid w:val="007D6487"/>
    <w:rsid w:val="007E474F"/>
    <w:rsid w:val="007F181A"/>
    <w:rsid w:val="007F556A"/>
    <w:rsid w:val="007F5C6C"/>
    <w:rsid w:val="007F720F"/>
    <w:rsid w:val="00800B55"/>
    <w:rsid w:val="00801109"/>
    <w:rsid w:val="00802280"/>
    <w:rsid w:val="0080270C"/>
    <w:rsid w:val="00804A14"/>
    <w:rsid w:val="0080509C"/>
    <w:rsid w:val="00805B44"/>
    <w:rsid w:val="008143F4"/>
    <w:rsid w:val="0081706E"/>
    <w:rsid w:val="00835D85"/>
    <w:rsid w:val="00840365"/>
    <w:rsid w:val="0085111A"/>
    <w:rsid w:val="00853685"/>
    <w:rsid w:val="0086057F"/>
    <w:rsid w:val="00867A7D"/>
    <w:rsid w:val="008703B2"/>
    <w:rsid w:val="008731D6"/>
    <w:rsid w:val="0087725F"/>
    <w:rsid w:val="00882F8C"/>
    <w:rsid w:val="00883537"/>
    <w:rsid w:val="00892F34"/>
    <w:rsid w:val="008A11DA"/>
    <w:rsid w:val="008B0915"/>
    <w:rsid w:val="008B4F44"/>
    <w:rsid w:val="008B5221"/>
    <w:rsid w:val="008B586D"/>
    <w:rsid w:val="008B5AC5"/>
    <w:rsid w:val="008C0E70"/>
    <w:rsid w:val="008C7BDE"/>
    <w:rsid w:val="008D25FD"/>
    <w:rsid w:val="008D3FC0"/>
    <w:rsid w:val="008D4145"/>
    <w:rsid w:val="008E11F8"/>
    <w:rsid w:val="008F0BB5"/>
    <w:rsid w:val="008F2D61"/>
    <w:rsid w:val="00901E09"/>
    <w:rsid w:val="009069B5"/>
    <w:rsid w:val="00913C69"/>
    <w:rsid w:val="00917B9E"/>
    <w:rsid w:val="009205DE"/>
    <w:rsid w:val="009309A1"/>
    <w:rsid w:val="00931F33"/>
    <w:rsid w:val="00935487"/>
    <w:rsid w:val="00944061"/>
    <w:rsid w:val="00944A74"/>
    <w:rsid w:val="0096046A"/>
    <w:rsid w:val="009606EB"/>
    <w:rsid w:val="00961356"/>
    <w:rsid w:val="00964CE9"/>
    <w:rsid w:val="00971BAE"/>
    <w:rsid w:val="009779E6"/>
    <w:rsid w:val="009800BD"/>
    <w:rsid w:val="00982407"/>
    <w:rsid w:val="00987A52"/>
    <w:rsid w:val="00990692"/>
    <w:rsid w:val="00992CC6"/>
    <w:rsid w:val="009A36C9"/>
    <w:rsid w:val="009A6F15"/>
    <w:rsid w:val="009B79BC"/>
    <w:rsid w:val="009C4E16"/>
    <w:rsid w:val="009C5E7C"/>
    <w:rsid w:val="009E4B02"/>
    <w:rsid w:val="009E5C31"/>
    <w:rsid w:val="009E77B0"/>
    <w:rsid w:val="009F10D9"/>
    <w:rsid w:val="009F6BAC"/>
    <w:rsid w:val="00A00AC8"/>
    <w:rsid w:val="00A0607F"/>
    <w:rsid w:val="00A225BA"/>
    <w:rsid w:val="00A250C5"/>
    <w:rsid w:val="00A25D9A"/>
    <w:rsid w:val="00A44343"/>
    <w:rsid w:val="00A47F33"/>
    <w:rsid w:val="00A53C01"/>
    <w:rsid w:val="00A616C7"/>
    <w:rsid w:val="00A61B08"/>
    <w:rsid w:val="00A66BD2"/>
    <w:rsid w:val="00A75BF4"/>
    <w:rsid w:val="00A812FD"/>
    <w:rsid w:val="00A93403"/>
    <w:rsid w:val="00A96D4F"/>
    <w:rsid w:val="00A97593"/>
    <w:rsid w:val="00AA28AC"/>
    <w:rsid w:val="00AA4797"/>
    <w:rsid w:val="00AB0543"/>
    <w:rsid w:val="00AB1467"/>
    <w:rsid w:val="00AB30B8"/>
    <w:rsid w:val="00AD3987"/>
    <w:rsid w:val="00AD4904"/>
    <w:rsid w:val="00AE142D"/>
    <w:rsid w:val="00AF09A3"/>
    <w:rsid w:val="00AF3BB4"/>
    <w:rsid w:val="00B033B3"/>
    <w:rsid w:val="00B07BB8"/>
    <w:rsid w:val="00B11897"/>
    <w:rsid w:val="00B14165"/>
    <w:rsid w:val="00B4079D"/>
    <w:rsid w:val="00B429AC"/>
    <w:rsid w:val="00B50283"/>
    <w:rsid w:val="00B5072B"/>
    <w:rsid w:val="00B5555E"/>
    <w:rsid w:val="00B56907"/>
    <w:rsid w:val="00B56B19"/>
    <w:rsid w:val="00B621C0"/>
    <w:rsid w:val="00B6780B"/>
    <w:rsid w:val="00B75E46"/>
    <w:rsid w:val="00B75F30"/>
    <w:rsid w:val="00B83240"/>
    <w:rsid w:val="00B948F5"/>
    <w:rsid w:val="00B94D28"/>
    <w:rsid w:val="00BA4CE7"/>
    <w:rsid w:val="00BA54D0"/>
    <w:rsid w:val="00BA69CE"/>
    <w:rsid w:val="00BB15E3"/>
    <w:rsid w:val="00BB7252"/>
    <w:rsid w:val="00BC0332"/>
    <w:rsid w:val="00BC6117"/>
    <w:rsid w:val="00BD1C3F"/>
    <w:rsid w:val="00BE7C26"/>
    <w:rsid w:val="00BF320F"/>
    <w:rsid w:val="00BF6091"/>
    <w:rsid w:val="00C03360"/>
    <w:rsid w:val="00C055F5"/>
    <w:rsid w:val="00C11FA2"/>
    <w:rsid w:val="00C124A9"/>
    <w:rsid w:val="00C12E39"/>
    <w:rsid w:val="00C14CB1"/>
    <w:rsid w:val="00C22CB2"/>
    <w:rsid w:val="00C30C45"/>
    <w:rsid w:val="00C34972"/>
    <w:rsid w:val="00C41855"/>
    <w:rsid w:val="00C44CDC"/>
    <w:rsid w:val="00C628CF"/>
    <w:rsid w:val="00C62B83"/>
    <w:rsid w:val="00C72D3E"/>
    <w:rsid w:val="00C7587D"/>
    <w:rsid w:val="00C84ABC"/>
    <w:rsid w:val="00C85633"/>
    <w:rsid w:val="00C8645E"/>
    <w:rsid w:val="00CA050E"/>
    <w:rsid w:val="00CA0B31"/>
    <w:rsid w:val="00CA1D4B"/>
    <w:rsid w:val="00CA3151"/>
    <w:rsid w:val="00CA6E83"/>
    <w:rsid w:val="00CB1BFA"/>
    <w:rsid w:val="00CB402F"/>
    <w:rsid w:val="00CB4A86"/>
    <w:rsid w:val="00CB598C"/>
    <w:rsid w:val="00CC61F3"/>
    <w:rsid w:val="00CE0149"/>
    <w:rsid w:val="00CE2A83"/>
    <w:rsid w:val="00CF747E"/>
    <w:rsid w:val="00D05260"/>
    <w:rsid w:val="00D11716"/>
    <w:rsid w:val="00D418FE"/>
    <w:rsid w:val="00D70072"/>
    <w:rsid w:val="00D73AA4"/>
    <w:rsid w:val="00D775A0"/>
    <w:rsid w:val="00D83461"/>
    <w:rsid w:val="00D8360F"/>
    <w:rsid w:val="00D83A21"/>
    <w:rsid w:val="00D9788A"/>
    <w:rsid w:val="00D97FAC"/>
    <w:rsid w:val="00DA6E94"/>
    <w:rsid w:val="00DC25B5"/>
    <w:rsid w:val="00DD7FE7"/>
    <w:rsid w:val="00DE2B54"/>
    <w:rsid w:val="00DE79A1"/>
    <w:rsid w:val="00DF3E2B"/>
    <w:rsid w:val="00DF40EF"/>
    <w:rsid w:val="00E01D55"/>
    <w:rsid w:val="00E06FDA"/>
    <w:rsid w:val="00E1120E"/>
    <w:rsid w:val="00E13849"/>
    <w:rsid w:val="00E23612"/>
    <w:rsid w:val="00E35CAB"/>
    <w:rsid w:val="00E43F6B"/>
    <w:rsid w:val="00E44EA6"/>
    <w:rsid w:val="00E468ED"/>
    <w:rsid w:val="00E4690F"/>
    <w:rsid w:val="00E52316"/>
    <w:rsid w:val="00E56763"/>
    <w:rsid w:val="00E56C92"/>
    <w:rsid w:val="00E63349"/>
    <w:rsid w:val="00E66170"/>
    <w:rsid w:val="00E677B2"/>
    <w:rsid w:val="00E72AAD"/>
    <w:rsid w:val="00E84F35"/>
    <w:rsid w:val="00E8674B"/>
    <w:rsid w:val="00E8736F"/>
    <w:rsid w:val="00E9777E"/>
    <w:rsid w:val="00EA24A9"/>
    <w:rsid w:val="00EA2B7C"/>
    <w:rsid w:val="00EB0887"/>
    <w:rsid w:val="00EB2351"/>
    <w:rsid w:val="00EB59DF"/>
    <w:rsid w:val="00EC2535"/>
    <w:rsid w:val="00EC7399"/>
    <w:rsid w:val="00ED6D11"/>
    <w:rsid w:val="00EE279B"/>
    <w:rsid w:val="00EE3D97"/>
    <w:rsid w:val="00EE54FC"/>
    <w:rsid w:val="00F00CEC"/>
    <w:rsid w:val="00F03C35"/>
    <w:rsid w:val="00F04973"/>
    <w:rsid w:val="00F11106"/>
    <w:rsid w:val="00F33C4B"/>
    <w:rsid w:val="00F41013"/>
    <w:rsid w:val="00F42500"/>
    <w:rsid w:val="00F55B75"/>
    <w:rsid w:val="00F606DD"/>
    <w:rsid w:val="00F61D18"/>
    <w:rsid w:val="00F659C8"/>
    <w:rsid w:val="00F87207"/>
    <w:rsid w:val="00F96320"/>
    <w:rsid w:val="00FA1C44"/>
    <w:rsid w:val="00FA5AD3"/>
    <w:rsid w:val="00FB1993"/>
    <w:rsid w:val="00FB2B13"/>
    <w:rsid w:val="00FB57B9"/>
    <w:rsid w:val="00FB6D84"/>
    <w:rsid w:val="00FC7865"/>
    <w:rsid w:val="00FE7DCE"/>
    <w:rsid w:val="00FF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6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11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5690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A7A8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250C5"/>
    <w:rPr>
      <w:color w:val="800080" w:themeColor="followedHyperlink"/>
      <w:u w:val="single"/>
    </w:rPr>
  </w:style>
  <w:style w:type="paragraph" w:customStyle="1" w:styleId="Default">
    <w:name w:val="Default"/>
    <w:rsid w:val="00611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29A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c1">
    <w:name w:val="c1"/>
    <w:basedOn w:val="a0"/>
    <w:rsid w:val="00B429AC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602C-564F-4E82-B9A9-A7EA14EA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14</Pages>
  <Words>4425</Words>
  <Characters>25228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2024-06-11T14:24:00Z</dcterms:created>
  <dcterms:modified xsi:type="dcterms:W3CDTF">2024-12-06T06:48:00Z</dcterms:modified>
</cp:coreProperties>
</file>